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84" w:rsidRPr="000C6057" w:rsidRDefault="00712484" w:rsidP="000C6057">
      <w:pPr>
        <w:spacing w:after="120"/>
        <w:ind w:firstLine="0"/>
        <w:jc w:val="center"/>
        <w:rPr>
          <w:rFonts w:cs="Arial"/>
          <w:bCs/>
          <w:kern w:val="28"/>
          <w:sz w:val="28"/>
          <w:szCs w:val="32"/>
        </w:rPr>
      </w:pPr>
      <w:r w:rsidRPr="000C6057">
        <w:rPr>
          <w:rFonts w:cs="Arial"/>
          <w:bCs/>
          <w:kern w:val="28"/>
          <w:sz w:val="28"/>
          <w:szCs w:val="32"/>
        </w:rPr>
        <w:t>АДМИНИСТРАЦИЯ</w:t>
      </w:r>
      <w:r w:rsidR="000C6057" w:rsidRPr="000C6057">
        <w:rPr>
          <w:rFonts w:cs="Arial"/>
          <w:bCs/>
          <w:kern w:val="28"/>
          <w:sz w:val="28"/>
          <w:szCs w:val="32"/>
        </w:rPr>
        <w:br/>
      </w:r>
      <w:r w:rsidRPr="000C6057">
        <w:rPr>
          <w:rFonts w:cs="Arial"/>
          <w:bCs/>
          <w:kern w:val="28"/>
          <w:sz w:val="28"/>
          <w:szCs w:val="32"/>
        </w:rPr>
        <w:t>ГОРОДСКОГО ПОСЕЛЕНИЯ</w:t>
      </w:r>
      <w:r w:rsidR="000C6057" w:rsidRPr="000C6057">
        <w:rPr>
          <w:rFonts w:cs="Arial"/>
          <w:bCs/>
          <w:kern w:val="28"/>
          <w:sz w:val="28"/>
          <w:szCs w:val="32"/>
        </w:rPr>
        <w:br/>
      </w:r>
      <w:r w:rsidR="000C6057">
        <w:rPr>
          <w:rFonts w:cs="Arial"/>
          <w:bCs/>
          <w:kern w:val="28"/>
          <w:sz w:val="28"/>
          <w:szCs w:val="32"/>
        </w:rPr>
        <w:t>«</w:t>
      </w:r>
      <w:r w:rsidRPr="000C6057">
        <w:rPr>
          <w:rFonts w:cs="Arial"/>
          <w:bCs/>
          <w:kern w:val="28"/>
          <w:sz w:val="28"/>
          <w:szCs w:val="32"/>
        </w:rPr>
        <w:t>ГОРОД ЖИЗДРА</w:t>
      </w:r>
      <w:r w:rsidR="000C6057">
        <w:rPr>
          <w:rFonts w:cs="Arial"/>
          <w:bCs/>
          <w:kern w:val="28"/>
          <w:sz w:val="28"/>
          <w:szCs w:val="32"/>
        </w:rPr>
        <w:t>»</w:t>
      </w:r>
      <w:r w:rsidR="000C6057" w:rsidRPr="000C6057">
        <w:rPr>
          <w:rFonts w:cs="Arial"/>
          <w:bCs/>
          <w:kern w:val="28"/>
          <w:sz w:val="28"/>
          <w:szCs w:val="32"/>
        </w:rPr>
        <w:br/>
      </w:r>
      <w:r w:rsidRPr="000C6057">
        <w:rPr>
          <w:rFonts w:cs="Arial"/>
          <w:bCs/>
          <w:kern w:val="28"/>
          <w:sz w:val="28"/>
          <w:szCs w:val="32"/>
        </w:rPr>
        <w:t>КАЛУЖСКОЙ ОБЛАСТИ</w:t>
      </w:r>
    </w:p>
    <w:p w:rsidR="00712484" w:rsidRPr="000C6057" w:rsidRDefault="00712484" w:rsidP="000C6057">
      <w:pPr>
        <w:spacing w:after="120"/>
        <w:ind w:firstLine="0"/>
        <w:jc w:val="center"/>
        <w:rPr>
          <w:rFonts w:cs="Arial"/>
          <w:bCs/>
          <w:kern w:val="28"/>
          <w:sz w:val="28"/>
          <w:szCs w:val="32"/>
        </w:rPr>
      </w:pPr>
    </w:p>
    <w:p w:rsidR="00712484" w:rsidRPr="003F6B38" w:rsidRDefault="00712484" w:rsidP="000C6057">
      <w:pPr>
        <w:spacing w:after="120"/>
        <w:ind w:firstLine="0"/>
        <w:jc w:val="center"/>
        <w:rPr>
          <w:rFonts w:cs="Arial"/>
        </w:rPr>
      </w:pPr>
      <w:r w:rsidRPr="000C6057">
        <w:rPr>
          <w:rFonts w:cs="Arial"/>
          <w:bCs/>
          <w:kern w:val="28"/>
          <w:sz w:val="28"/>
          <w:szCs w:val="32"/>
        </w:rPr>
        <w:t>ПОСТАНОВЛЕНИЕ</w:t>
      </w:r>
    </w:p>
    <w:p w:rsidR="00712484" w:rsidRPr="003F6B38" w:rsidRDefault="00712484" w:rsidP="003F6B38">
      <w:pPr>
        <w:spacing w:after="120"/>
        <w:ind w:firstLine="0"/>
        <w:jc w:val="center"/>
        <w:rPr>
          <w:rFonts w:cs="Arial"/>
        </w:rPr>
      </w:pPr>
    </w:p>
    <w:p w:rsidR="00712484" w:rsidRPr="003F6B38" w:rsidRDefault="000C6057" w:rsidP="003F6B38">
      <w:pPr>
        <w:spacing w:after="120"/>
        <w:ind w:firstLine="0"/>
        <w:jc w:val="center"/>
        <w:rPr>
          <w:rFonts w:cs="Arial"/>
        </w:rPr>
      </w:pPr>
      <w:r>
        <w:rPr>
          <w:rFonts w:cs="Arial"/>
        </w:rPr>
        <w:t xml:space="preserve">от </w:t>
      </w:r>
      <w:r w:rsidR="00712484" w:rsidRPr="003F6B38">
        <w:rPr>
          <w:rFonts w:cs="Arial"/>
        </w:rPr>
        <w:t>29 января 2025 г</w:t>
      </w:r>
      <w:r>
        <w:rPr>
          <w:rFonts w:cs="Arial"/>
        </w:rPr>
        <w:t>.</w:t>
      </w:r>
      <w:r w:rsidR="008266DB">
        <w:rPr>
          <w:rFonts w:cs="Arial"/>
        </w:rPr>
        <w:t xml:space="preserve"> </w:t>
      </w:r>
      <w:r w:rsidR="00712484" w:rsidRPr="003F6B38">
        <w:rPr>
          <w:rFonts w:cs="Arial"/>
        </w:rPr>
        <w:t>№ 09</w:t>
      </w:r>
    </w:p>
    <w:p w:rsidR="00712484" w:rsidRPr="003F6B38" w:rsidRDefault="00712484" w:rsidP="003F6B38">
      <w:pPr>
        <w:spacing w:after="120"/>
        <w:ind w:firstLine="0"/>
        <w:jc w:val="center"/>
        <w:rPr>
          <w:rFonts w:cs="Arial"/>
        </w:rPr>
      </w:pPr>
    </w:p>
    <w:p w:rsidR="00712484" w:rsidRPr="003F6B38" w:rsidRDefault="00712484" w:rsidP="003F6B38">
      <w:pPr>
        <w:spacing w:after="120"/>
        <w:ind w:firstLine="0"/>
        <w:jc w:val="center"/>
        <w:rPr>
          <w:rFonts w:cs="Arial"/>
        </w:rPr>
      </w:pPr>
      <w:r w:rsidRPr="003F6B38">
        <w:rPr>
          <w:rFonts w:cs="Arial"/>
          <w:b/>
          <w:bCs/>
          <w:kern w:val="28"/>
          <w:sz w:val="32"/>
          <w:szCs w:val="32"/>
        </w:rPr>
        <w:t>Об утверждении Порядка определения объема и</w:t>
      </w:r>
      <w:r w:rsidR="003F6B38" w:rsidRPr="003F6B38">
        <w:rPr>
          <w:rFonts w:cs="Arial"/>
          <w:b/>
          <w:bCs/>
          <w:kern w:val="28"/>
          <w:sz w:val="32"/>
          <w:szCs w:val="32"/>
        </w:rPr>
        <w:t xml:space="preserve"> </w:t>
      </w:r>
      <w:r w:rsidRPr="003F6B38">
        <w:rPr>
          <w:rFonts w:cs="Arial"/>
          <w:b/>
          <w:bCs/>
          <w:kern w:val="28"/>
          <w:sz w:val="32"/>
          <w:szCs w:val="32"/>
        </w:rPr>
        <w:t>условий предоставления субсидий на иные цели муниципальным бюджетным и авто</w:t>
      </w:r>
      <w:bookmarkStart w:id="0" w:name="_GoBack"/>
      <w:bookmarkEnd w:id="0"/>
      <w:r w:rsidRPr="003F6B38">
        <w:rPr>
          <w:rFonts w:cs="Arial"/>
          <w:b/>
          <w:bCs/>
          <w:kern w:val="28"/>
          <w:sz w:val="32"/>
          <w:szCs w:val="32"/>
        </w:rPr>
        <w:t>номным учреждениям из бюджета городско</w:t>
      </w:r>
      <w:r w:rsidR="00475C85">
        <w:rPr>
          <w:rFonts w:cs="Arial"/>
          <w:b/>
          <w:bCs/>
          <w:kern w:val="28"/>
          <w:sz w:val="32"/>
          <w:szCs w:val="32"/>
        </w:rPr>
        <w:t>го</w:t>
      </w:r>
      <w:r w:rsidRPr="003F6B38">
        <w:rPr>
          <w:rFonts w:cs="Arial"/>
          <w:b/>
          <w:bCs/>
          <w:kern w:val="28"/>
          <w:sz w:val="32"/>
          <w:szCs w:val="32"/>
        </w:rPr>
        <w:t xml:space="preserve"> поселени</w:t>
      </w:r>
      <w:r w:rsidR="00475C85">
        <w:rPr>
          <w:rFonts w:cs="Arial"/>
          <w:b/>
          <w:bCs/>
          <w:kern w:val="28"/>
          <w:sz w:val="32"/>
          <w:szCs w:val="32"/>
        </w:rPr>
        <w:t>я</w:t>
      </w:r>
      <w:r w:rsidRPr="003F6B38">
        <w:rPr>
          <w:rFonts w:cs="Arial"/>
          <w:b/>
          <w:bCs/>
          <w:kern w:val="28"/>
          <w:sz w:val="32"/>
          <w:szCs w:val="32"/>
        </w:rPr>
        <w:t xml:space="preserve"> </w:t>
      </w:r>
      <w:r w:rsidR="000C6057">
        <w:rPr>
          <w:rFonts w:cs="Arial"/>
          <w:b/>
          <w:bCs/>
          <w:kern w:val="28"/>
          <w:sz w:val="32"/>
          <w:szCs w:val="32"/>
        </w:rPr>
        <w:t>«</w:t>
      </w:r>
      <w:r w:rsidRPr="003F6B38">
        <w:rPr>
          <w:rFonts w:cs="Arial"/>
          <w:b/>
          <w:bCs/>
          <w:kern w:val="28"/>
          <w:sz w:val="32"/>
          <w:szCs w:val="32"/>
        </w:rPr>
        <w:t>Город Жиздра</w:t>
      </w:r>
      <w:r w:rsidR="000C6057">
        <w:rPr>
          <w:rFonts w:cs="Arial"/>
          <w:b/>
          <w:bCs/>
          <w:kern w:val="28"/>
          <w:sz w:val="32"/>
          <w:szCs w:val="32"/>
        </w:rPr>
        <w:t>»</w:t>
      </w:r>
    </w:p>
    <w:p w:rsidR="00712484" w:rsidRPr="003F6B38" w:rsidRDefault="00712484" w:rsidP="003F6B38">
      <w:pPr>
        <w:spacing w:after="120"/>
        <w:ind w:firstLine="709"/>
        <w:rPr>
          <w:rFonts w:cs="Arial"/>
        </w:rPr>
      </w:pPr>
      <w:proofErr w:type="gramStart"/>
      <w:r w:rsidRPr="003F6B38">
        <w:rPr>
          <w:rFonts w:cs="Arial"/>
        </w:rPr>
        <w:t xml:space="preserve">В соответствии с абзацами вторым и четвертым пункта 1 статьи 78.1 </w:t>
      </w:r>
      <w:r w:rsidRPr="005D5692">
        <w:rPr>
          <w:rFonts w:cs="Arial"/>
        </w:rPr>
        <w:t>Бюджетного кодекса</w:t>
      </w:r>
      <w:r w:rsidRPr="003F6B38">
        <w:rPr>
          <w:rFonts w:cs="Arial"/>
        </w:rPr>
        <w:t xml:space="preserve"> Российской Федерации, </w:t>
      </w:r>
      <w:r w:rsidR="00475C85">
        <w:rPr>
          <w:rFonts w:cs="Arial"/>
        </w:rPr>
        <w:t>П</w:t>
      </w:r>
      <w:r w:rsidRPr="003F6B38">
        <w:rPr>
          <w:rFonts w:cs="Arial"/>
        </w:rPr>
        <w:t>остановлением Правительства Российской</w:t>
      </w:r>
      <w:r w:rsidR="000C6057">
        <w:rPr>
          <w:rFonts w:cs="Arial"/>
        </w:rPr>
        <w:t xml:space="preserve"> Федерации от 22.02.2020 № 203 «О</w:t>
      </w:r>
      <w:r w:rsidRPr="003F6B38">
        <w:rPr>
          <w:rFonts w:cs="Arial"/>
        </w:rPr>
        <w:t>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0C6057">
        <w:rPr>
          <w:rFonts w:cs="Arial"/>
        </w:rPr>
        <w:t>»</w:t>
      </w:r>
      <w:r w:rsidRPr="003F6B38">
        <w:rPr>
          <w:rFonts w:cs="Arial"/>
        </w:rPr>
        <w:t xml:space="preserve">, руководствуясь </w:t>
      </w:r>
      <w:r w:rsidRPr="005D5692">
        <w:rPr>
          <w:rFonts w:cs="Arial"/>
        </w:rPr>
        <w:t>Уставом</w:t>
      </w:r>
      <w:r w:rsidRPr="003F6B38">
        <w:rPr>
          <w:rFonts w:cs="Arial"/>
        </w:rPr>
        <w:t xml:space="preserve"> муниципального образования городское поселение </w:t>
      </w:r>
      <w:r w:rsidR="000C6057">
        <w:rPr>
          <w:rFonts w:cs="Arial"/>
        </w:rPr>
        <w:t>«</w:t>
      </w:r>
      <w:r w:rsidRPr="003F6B38">
        <w:rPr>
          <w:rFonts w:cs="Arial"/>
        </w:rPr>
        <w:t xml:space="preserve">Город </w:t>
      </w:r>
      <w:r w:rsidR="000C6057">
        <w:rPr>
          <w:rFonts w:cs="Arial"/>
        </w:rPr>
        <w:t>Жиздра»</w:t>
      </w:r>
      <w:r w:rsidRPr="003F6B38">
        <w:rPr>
          <w:rFonts w:cs="Arial"/>
        </w:rPr>
        <w:t>,</w:t>
      </w:r>
      <w:proofErr w:type="gramEnd"/>
    </w:p>
    <w:p w:rsidR="00712484" w:rsidRPr="000C6057" w:rsidRDefault="00712484" w:rsidP="000C6057">
      <w:pPr>
        <w:spacing w:after="120"/>
        <w:ind w:firstLine="0"/>
        <w:rPr>
          <w:rFonts w:cs="Arial"/>
          <w:b/>
        </w:rPr>
      </w:pPr>
      <w:r w:rsidRPr="000C6057">
        <w:rPr>
          <w:rFonts w:cs="Arial"/>
          <w:b/>
        </w:rPr>
        <w:t>ПОСТАНОВЛЯЮ:</w:t>
      </w:r>
    </w:p>
    <w:p w:rsidR="00712484" w:rsidRPr="003F6B38" w:rsidRDefault="00712484" w:rsidP="003F6B38">
      <w:pPr>
        <w:spacing w:after="120"/>
        <w:ind w:firstLine="709"/>
        <w:rPr>
          <w:rFonts w:cs="Arial"/>
        </w:rPr>
      </w:pPr>
      <w:r w:rsidRPr="003F6B38">
        <w:rPr>
          <w:rFonts w:cs="Arial"/>
        </w:rPr>
        <w:t>1. Утвердить Порядок определения объема и условий предоставления субсидий на иные цели муниципальным бюджетным и автономным учреждениям из бюджета</w:t>
      </w:r>
      <w:r w:rsidR="00475C85">
        <w:rPr>
          <w:rFonts w:cs="Arial"/>
        </w:rPr>
        <w:t xml:space="preserve"> </w:t>
      </w:r>
      <w:r w:rsidRPr="003F6B38">
        <w:rPr>
          <w:rFonts w:cs="Arial"/>
        </w:rPr>
        <w:t xml:space="preserve">муниципального образования городское поселение </w:t>
      </w:r>
      <w:r w:rsidR="000C6057">
        <w:rPr>
          <w:rFonts w:cs="Arial"/>
        </w:rPr>
        <w:t>«</w:t>
      </w:r>
      <w:r w:rsidRPr="003F6B38">
        <w:rPr>
          <w:rFonts w:cs="Arial"/>
        </w:rPr>
        <w:t>Город Жиздра</w:t>
      </w:r>
      <w:r w:rsidR="000C6057">
        <w:rPr>
          <w:rFonts w:cs="Arial"/>
        </w:rPr>
        <w:t>»</w:t>
      </w:r>
      <w:r w:rsidRPr="003F6B38">
        <w:rPr>
          <w:rFonts w:cs="Arial"/>
        </w:rPr>
        <w:t xml:space="preserve"> (</w:t>
      </w:r>
      <w:r w:rsidR="00475C85">
        <w:rPr>
          <w:rFonts w:cs="Arial"/>
        </w:rPr>
        <w:t>приложение</w:t>
      </w:r>
      <w:r w:rsidRPr="003F6B38">
        <w:rPr>
          <w:rFonts w:cs="Arial"/>
        </w:rPr>
        <w:t>).</w:t>
      </w:r>
    </w:p>
    <w:p w:rsidR="00712484" w:rsidRPr="003F6B38" w:rsidRDefault="00712484" w:rsidP="003F6B38">
      <w:pPr>
        <w:spacing w:after="120"/>
        <w:ind w:firstLine="709"/>
        <w:rPr>
          <w:rFonts w:cs="Arial"/>
        </w:rPr>
      </w:pPr>
      <w:r w:rsidRPr="003F6B38">
        <w:rPr>
          <w:rFonts w:cs="Arial"/>
        </w:rPr>
        <w:t xml:space="preserve">2. </w:t>
      </w:r>
      <w:proofErr w:type="gramStart"/>
      <w:r w:rsidR="00475C85">
        <w:rPr>
          <w:rFonts w:cs="Arial"/>
        </w:rPr>
        <w:t>Признать утратившим силу п</w:t>
      </w:r>
      <w:r w:rsidRPr="003F6B38">
        <w:rPr>
          <w:rFonts w:cs="Arial"/>
        </w:rPr>
        <w:t>остановление администрации городско</w:t>
      </w:r>
      <w:r w:rsidR="00475C85">
        <w:rPr>
          <w:rFonts w:cs="Arial"/>
        </w:rPr>
        <w:t>го</w:t>
      </w:r>
      <w:r w:rsidRPr="003F6B38">
        <w:rPr>
          <w:rFonts w:cs="Arial"/>
        </w:rPr>
        <w:t xml:space="preserve"> поселени</w:t>
      </w:r>
      <w:r w:rsidR="00475C85">
        <w:rPr>
          <w:rFonts w:cs="Arial"/>
        </w:rPr>
        <w:t>я</w:t>
      </w:r>
      <w:r w:rsidRPr="003F6B38">
        <w:rPr>
          <w:rFonts w:cs="Arial"/>
        </w:rPr>
        <w:t xml:space="preserve"> </w:t>
      </w:r>
      <w:r w:rsidR="000C6057">
        <w:rPr>
          <w:rFonts w:cs="Arial"/>
        </w:rPr>
        <w:t>«</w:t>
      </w:r>
      <w:r w:rsidRPr="003F6B38">
        <w:rPr>
          <w:rFonts w:cs="Arial"/>
        </w:rPr>
        <w:t>Город Жиздра</w:t>
      </w:r>
      <w:r w:rsidR="000C6057">
        <w:rPr>
          <w:rFonts w:cs="Arial"/>
        </w:rPr>
        <w:t>»</w:t>
      </w:r>
      <w:r w:rsidRPr="003F6B38">
        <w:rPr>
          <w:rFonts w:cs="Arial"/>
        </w:rPr>
        <w:t xml:space="preserve"> от </w:t>
      </w:r>
      <w:r w:rsidRPr="005D5692">
        <w:rPr>
          <w:rFonts w:cs="Arial"/>
        </w:rPr>
        <w:t>26</w:t>
      </w:r>
      <w:r w:rsidR="00475C85" w:rsidRPr="005D5692">
        <w:rPr>
          <w:rFonts w:cs="Arial"/>
        </w:rPr>
        <w:t>.04.</w:t>
      </w:r>
      <w:r w:rsidRPr="005D5692">
        <w:rPr>
          <w:rFonts w:cs="Arial"/>
        </w:rPr>
        <w:t>2017 № 94</w:t>
      </w:r>
      <w:r w:rsidRPr="003F6B38">
        <w:rPr>
          <w:rFonts w:cs="Arial"/>
        </w:rPr>
        <w:t xml:space="preserve"> </w:t>
      </w:r>
      <w:r w:rsidR="000C6057">
        <w:rPr>
          <w:rFonts w:cs="Arial"/>
        </w:rPr>
        <w:t>«</w:t>
      </w:r>
      <w:r w:rsidRPr="003F6B38">
        <w:rPr>
          <w:rFonts w:cs="Arial"/>
        </w:rPr>
        <w:t xml:space="preserve">Об утверждении Положения </w:t>
      </w:r>
      <w:r w:rsidR="000C6057">
        <w:rPr>
          <w:rFonts w:cs="Arial"/>
        </w:rPr>
        <w:t>«</w:t>
      </w:r>
      <w:r w:rsidRPr="003F6B38">
        <w:rPr>
          <w:rFonts w:cs="Arial"/>
        </w:rPr>
        <w:t>О порядке</w:t>
      </w:r>
      <w:r w:rsidR="00475C85">
        <w:rPr>
          <w:rFonts w:cs="Arial"/>
        </w:rPr>
        <w:t xml:space="preserve"> </w:t>
      </w:r>
      <w:r w:rsidRPr="003F6B38">
        <w:rPr>
          <w:rFonts w:cs="Arial"/>
        </w:rPr>
        <w:t xml:space="preserve">предоставления субсидии за счет средств, предусмотренных в бюджете городского поселения </w:t>
      </w:r>
      <w:r w:rsidR="000C6057">
        <w:rPr>
          <w:rFonts w:cs="Arial"/>
        </w:rPr>
        <w:t>«</w:t>
      </w:r>
      <w:r w:rsidRPr="003F6B38">
        <w:rPr>
          <w:rFonts w:cs="Arial"/>
        </w:rPr>
        <w:t>Город Жиздра</w:t>
      </w:r>
      <w:r w:rsidR="000C6057">
        <w:rPr>
          <w:rFonts w:cs="Arial"/>
        </w:rPr>
        <w:t>»</w:t>
      </w:r>
      <w:r w:rsidRPr="003F6B38">
        <w:rPr>
          <w:rFonts w:cs="Arial"/>
        </w:rPr>
        <w:t xml:space="preserve"> на реализацию муниципальной подпрограммы </w:t>
      </w:r>
      <w:r w:rsidR="000C6057">
        <w:rPr>
          <w:rFonts w:cs="Arial"/>
        </w:rPr>
        <w:t>«</w:t>
      </w:r>
      <w:r w:rsidRPr="003F6B38">
        <w:rPr>
          <w:rFonts w:cs="Arial"/>
        </w:rPr>
        <w:t>Формирование</w:t>
      </w:r>
      <w:r w:rsidR="00475C85">
        <w:rPr>
          <w:rFonts w:cs="Arial"/>
        </w:rPr>
        <w:t xml:space="preserve"> </w:t>
      </w:r>
      <w:r w:rsidRPr="003F6B38">
        <w:rPr>
          <w:rFonts w:cs="Arial"/>
        </w:rPr>
        <w:t xml:space="preserve">современной городской среды на территории городского поселения </w:t>
      </w:r>
      <w:r w:rsidR="000C6057">
        <w:rPr>
          <w:rFonts w:cs="Arial"/>
        </w:rPr>
        <w:t>«</w:t>
      </w:r>
      <w:r w:rsidRPr="003F6B38">
        <w:rPr>
          <w:rFonts w:cs="Arial"/>
        </w:rPr>
        <w:t xml:space="preserve">Город Жиздра </w:t>
      </w:r>
      <w:r w:rsidR="000C6057">
        <w:rPr>
          <w:rFonts w:cs="Arial"/>
        </w:rPr>
        <w:t>«</w:t>
      </w:r>
      <w:r w:rsidRPr="003F6B38">
        <w:rPr>
          <w:rFonts w:cs="Arial"/>
        </w:rPr>
        <w:t xml:space="preserve">муниципальной программы </w:t>
      </w:r>
      <w:r w:rsidR="000C6057">
        <w:rPr>
          <w:rFonts w:cs="Arial"/>
        </w:rPr>
        <w:t>«</w:t>
      </w:r>
      <w:r w:rsidRPr="003F6B38">
        <w:rPr>
          <w:rFonts w:cs="Arial"/>
        </w:rPr>
        <w:t>Жиздра – город, удобный для жизни</w:t>
      </w:r>
      <w:r w:rsidR="000C6057">
        <w:rPr>
          <w:rFonts w:cs="Arial"/>
        </w:rPr>
        <w:t>»</w:t>
      </w:r>
      <w:r w:rsidRPr="003F6B38">
        <w:rPr>
          <w:rFonts w:cs="Arial"/>
        </w:rPr>
        <w:t xml:space="preserve"> муниципальным</w:t>
      </w:r>
      <w:r w:rsidR="00475C85">
        <w:rPr>
          <w:rFonts w:cs="Arial"/>
        </w:rPr>
        <w:t xml:space="preserve"> </w:t>
      </w:r>
      <w:r w:rsidRPr="003F6B38">
        <w:rPr>
          <w:rFonts w:cs="Arial"/>
        </w:rPr>
        <w:t>бюджетным учреждениям субсидий на иные цели</w:t>
      </w:r>
      <w:r w:rsidR="000C6057">
        <w:rPr>
          <w:rFonts w:cs="Arial"/>
        </w:rPr>
        <w:t>»</w:t>
      </w:r>
      <w:r w:rsidR="00475C85">
        <w:rPr>
          <w:rFonts w:cs="Arial"/>
        </w:rPr>
        <w:t>, а также постановления</w:t>
      </w:r>
      <w:proofErr w:type="gramEnd"/>
      <w:r w:rsidR="00475C85">
        <w:rPr>
          <w:rFonts w:cs="Arial"/>
        </w:rPr>
        <w:t xml:space="preserve"> администрации городского поселения «Город Жиздра» от 29.05.2017 № 119, от 12.12.2017 № 265, от 25.11.2019 № 226.</w:t>
      </w:r>
    </w:p>
    <w:p w:rsidR="00712484" w:rsidRPr="003F6B38" w:rsidRDefault="00712484" w:rsidP="003F6B38">
      <w:pPr>
        <w:spacing w:after="120"/>
        <w:ind w:firstLine="709"/>
        <w:rPr>
          <w:rFonts w:cs="Arial"/>
        </w:rPr>
      </w:pPr>
      <w:r w:rsidRPr="003F6B38">
        <w:rPr>
          <w:rFonts w:cs="Arial"/>
        </w:rPr>
        <w:t xml:space="preserve">3. Настоящее постановление вступает в силу </w:t>
      </w:r>
      <w:r w:rsidR="003F6B38">
        <w:rPr>
          <w:rFonts w:cs="Arial"/>
        </w:rPr>
        <w:t>после</w:t>
      </w:r>
      <w:r w:rsidRPr="003F6B38">
        <w:rPr>
          <w:rFonts w:cs="Arial"/>
        </w:rPr>
        <w:t xml:space="preserve"> его подписания, подлежит </w:t>
      </w:r>
      <w:r w:rsidR="003F6B38">
        <w:rPr>
          <w:rFonts w:cs="Arial"/>
        </w:rPr>
        <w:t>официальному опубликованию (обнародованию).</w:t>
      </w:r>
    </w:p>
    <w:p w:rsidR="00712484" w:rsidRPr="003F6B38" w:rsidRDefault="00712484" w:rsidP="00475C85">
      <w:pPr>
        <w:spacing w:after="120"/>
        <w:ind w:firstLine="0"/>
        <w:rPr>
          <w:rFonts w:cs="Arial"/>
        </w:rPr>
      </w:pPr>
    </w:p>
    <w:p w:rsidR="00712484" w:rsidRDefault="00712484" w:rsidP="00475C85">
      <w:pPr>
        <w:spacing w:after="120"/>
        <w:ind w:firstLine="0"/>
        <w:rPr>
          <w:rFonts w:cs="Arial"/>
        </w:rPr>
      </w:pPr>
    </w:p>
    <w:p w:rsidR="00475C85" w:rsidRPr="003F6B38" w:rsidRDefault="00475C85" w:rsidP="00475C85">
      <w:pPr>
        <w:spacing w:after="120"/>
        <w:ind w:firstLine="0"/>
        <w:rPr>
          <w:rFonts w:cs="Arial"/>
        </w:rPr>
      </w:pPr>
    </w:p>
    <w:p w:rsidR="00AA7D7D" w:rsidRPr="00AA7D7D" w:rsidRDefault="00712484" w:rsidP="00475C85">
      <w:pPr>
        <w:spacing w:after="120"/>
        <w:ind w:firstLine="709"/>
        <w:jc w:val="right"/>
        <w:rPr>
          <w:rFonts w:cs="Arial"/>
          <w:b/>
        </w:rPr>
      </w:pPr>
      <w:r w:rsidRPr="00AA7D7D">
        <w:rPr>
          <w:rFonts w:cs="Arial"/>
          <w:b/>
        </w:rPr>
        <w:t>Глава администрации</w:t>
      </w:r>
      <w:r w:rsidR="00AA7D7D" w:rsidRPr="00AA7D7D">
        <w:rPr>
          <w:rFonts w:cs="Arial"/>
          <w:b/>
        </w:rPr>
        <w:br/>
        <w:t>ГП</w:t>
      </w:r>
      <w:r w:rsidRPr="00AA7D7D">
        <w:rPr>
          <w:rFonts w:cs="Arial"/>
          <w:b/>
        </w:rPr>
        <w:t xml:space="preserve"> </w:t>
      </w:r>
      <w:r w:rsidR="000C6057" w:rsidRPr="00AA7D7D">
        <w:rPr>
          <w:rFonts w:cs="Arial"/>
          <w:b/>
        </w:rPr>
        <w:t>«</w:t>
      </w:r>
      <w:r w:rsidRPr="00AA7D7D">
        <w:rPr>
          <w:rFonts w:cs="Arial"/>
          <w:b/>
        </w:rPr>
        <w:t>Город Жиздра</w:t>
      </w:r>
      <w:r w:rsidR="000C6057" w:rsidRPr="00AA7D7D">
        <w:rPr>
          <w:rFonts w:cs="Arial"/>
          <w:b/>
        </w:rPr>
        <w:t>»</w:t>
      </w:r>
    </w:p>
    <w:p w:rsidR="00712484" w:rsidRPr="00AA7D7D" w:rsidRDefault="00712484" w:rsidP="00475C85">
      <w:pPr>
        <w:spacing w:after="120"/>
        <w:ind w:firstLine="709"/>
        <w:jc w:val="right"/>
        <w:rPr>
          <w:rFonts w:cs="Arial"/>
          <w:b/>
        </w:rPr>
      </w:pPr>
      <w:r w:rsidRPr="00AA7D7D">
        <w:rPr>
          <w:rFonts w:cs="Arial"/>
          <w:b/>
        </w:rPr>
        <w:t>М.Е.</w:t>
      </w:r>
      <w:r w:rsidR="00AA7D7D" w:rsidRPr="00AA7D7D">
        <w:rPr>
          <w:rFonts w:cs="Arial"/>
          <w:b/>
        </w:rPr>
        <w:t xml:space="preserve"> </w:t>
      </w:r>
      <w:r w:rsidRPr="00AA7D7D">
        <w:rPr>
          <w:rFonts w:cs="Arial"/>
          <w:b/>
        </w:rPr>
        <w:t>Мартынов</w:t>
      </w:r>
    </w:p>
    <w:p w:rsidR="00712484" w:rsidRPr="003F6B38" w:rsidRDefault="00712484" w:rsidP="00AA7D7D">
      <w:pPr>
        <w:spacing w:after="120"/>
        <w:ind w:firstLine="0"/>
        <w:rPr>
          <w:rFonts w:cs="Arial"/>
        </w:rPr>
      </w:pPr>
    </w:p>
    <w:p w:rsidR="00712484" w:rsidRPr="003F6B38" w:rsidRDefault="00712484" w:rsidP="008266DB">
      <w:pPr>
        <w:spacing w:after="120"/>
        <w:ind w:firstLine="709"/>
        <w:jc w:val="right"/>
        <w:rPr>
          <w:rFonts w:cs="Arial"/>
        </w:rPr>
      </w:pPr>
      <w:r w:rsidRPr="008266DB">
        <w:rPr>
          <w:rFonts w:cs="Arial"/>
          <w:b/>
          <w:bCs/>
          <w:kern w:val="28"/>
          <w:sz w:val="32"/>
          <w:szCs w:val="32"/>
        </w:rPr>
        <w:lastRenderedPageBreak/>
        <w:t>Приложение</w:t>
      </w:r>
      <w:r w:rsidR="00AA7D7D" w:rsidRPr="008266DB">
        <w:rPr>
          <w:rFonts w:cs="Arial"/>
          <w:b/>
          <w:bCs/>
          <w:kern w:val="28"/>
          <w:sz w:val="32"/>
          <w:szCs w:val="32"/>
        </w:rPr>
        <w:br/>
      </w:r>
      <w:r w:rsidRPr="008266DB">
        <w:rPr>
          <w:rFonts w:cs="Arial"/>
          <w:b/>
          <w:bCs/>
          <w:kern w:val="28"/>
          <w:sz w:val="32"/>
          <w:szCs w:val="32"/>
        </w:rPr>
        <w:t xml:space="preserve">к </w:t>
      </w:r>
      <w:r w:rsidR="00AA7D7D" w:rsidRPr="008266DB">
        <w:rPr>
          <w:rFonts w:cs="Arial"/>
          <w:b/>
          <w:bCs/>
          <w:kern w:val="28"/>
          <w:sz w:val="32"/>
          <w:szCs w:val="32"/>
        </w:rPr>
        <w:t>п</w:t>
      </w:r>
      <w:r w:rsidRPr="008266DB">
        <w:rPr>
          <w:rFonts w:cs="Arial"/>
          <w:b/>
          <w:bCs/>
          <w:kern w:val="28"/>
          <w:sz w:val="32"/>
          <w:szCs w:val="32"/>
        </w:rPr>
        <w:t>остановлению</w:t>
      </w:r>
      <w:r w:rsidR="00AA7D7D" w:rsidRPr="008266DB">
        <w:rPr>
          <w:rFonts w:cs="Arial"/>
          <w:b/>
          <w:bCs/>
          <w:kern w:val="28"/>
          <w:sz w:val="32"/>
          <w:szCs w:val="32"/>
        </w:rPr>
        <w:br/>
      </w:r>
      <w:r w:rsidRPr="008266DB">
        <w:rPr>
          <w:rFonts w:cs="Arial"/>
          <w:b/>
          <w:bCs/>
          <w:kern w:val="28"/>
          <w:sz w:val="32"/>
          <w:szCs w:val="32"/>
        </w:rPr>
        <w:t>администрации</w:t>
      </w:r>
      <w:r w:rsidR="008266DB" w:rsidRPr="008266DB">
        <w:rPr>
          <w:rFonts w:cs="Arial"/>
          <w:b/>
          <w:bCs/>
          <w:kern w:val="28"/>
          <w:sz w:val="32"/>
          <w:szCs w:val="32"/>
        </w:rPr>
        <w:br/>
        <w:t>ГП</w:t>
      </w:r>
      <w:r w:rsidRPr="008266DB">
        <w:rPr>
          <w:rFonts w:cs="Arial"/>
          <w:b/>
          <w:bCs/>
          <w:kern w:val="28"/>
          <w:sz w:val="32"/>
          <w:szCs w:val="32"/>
        </w:rPr>
        <w:t xml:space="preserve"> </w:t>
      </w:r>
      <w:r w:rsidR="000C6057" w:rsidRPr="008266DB">
        <w:rPr>
          <w:rFonts w:cs="Arial"/>
          <w:b/>
          <w:bCs/>
          <w:kern w:val="28"/>
          <w:sz w:val="32"/>
          <w:szCs w:val="32"/>
        </w:rPr>
        <w:t>«</w:t>
      </w:r>
      <w:r w:rsidRPr="008266DB">
        <w:rPr>
          <w:rFonts w:cs="Arial"/>
          <w:b/>
          <w:bCs/>
          <w:kern w:val="28"/>
          <w:sz w:val="32"/>
          <w:szCs w:val="32"/>
        </w:rPr>
        <w:t>Город Жиздра</w:t>
      </w:r>
      <w:r w:rsidR="000C6057" w:rsidRPr="008266DB">
        <w:rPr>
          <w:rFonts w:cs="Arial"/>
          <w:b/>
          <w:bCs/>
          <w:kern w:val="28"/>
          <w:sz w:val="32"/>
          <w:szCs w:val="32"/>
        </w:rPr>
        <w:t>»</w:t>
      </w:r>
      <w:r w:rsidR="008266DB" w:rsidRPr="008266DB">
        <w:rPr>
          <w:rFonts w:cs="Arial"/>
          <w:b/>
          <w:bCs/>
          <w:kern w:val="28"/>
          <w:sz w:val="32"/>
          <w:szCs w:val="32"/>
        </w:rPr>
        <w:br/>
      </w:r>
      <w:r w:rsidRPr="008266DB">
        <w:rPr>
          <w:rFonts w:cs="Arial"/>
          <w:b/>
          <w:bCs/>
          <w:kern w:val="28"/>
          <w:sz w:val="32"/>
          <w:szCs w:val="32"/>
        </w:rPr>
        <w:t>от 29 января 2025 г</w:t>
      </w:r>
      <w:r w:rsidR="008266DB" w:rsidRPr="008266DB">
        <w:rPr>
          <w:rFonts w:cs="Arial"/>
          <w:b/>
          <w:bCs/>
          <w:kern w:val="28"/>
          <w:sz w:val="32"/>
          <w:szCs w:val="32"/>
        </w:rPr>
        <w:t>.</w:t>
      </w:r>
      <w:r w:rsidRPr="008266DB">
        <w:rPr>
          <w:rFonts w:cs="Arial"/>
          <w:b/>
          <w:bCs/>
          <w:kern w:val="28"/>
          <w:sz w:val="32"/>
          <w:szCs w:val="32"/>
        </w:rPr>
        <w:t xml:space="preserve"> № 09</w:t>
      </w:r>
    </w:p>
    <w:p w:rsidR="00712484" w:rsidRPr="003F6B38" w:rsidRDefault="00712484" w:rsidP="003F6B38">
      <w:pPr>
        <w:spacing w:after="120"/>
        <w:ind w:firstLine="709"/>
        <w:rPr>
          <w:rFonts w:cs="Arial"/>
        </w:rPr>
      </w:pPr>
    </w:p>
    <w:p w:rsidR="00712484" w:rsidRPr="008266DB" w:rsidRDefault="008266DB" w:rsidP="008266DB">
      <w:pPr>
        <w:spacing w:after="120"/>
        <w:ind w:firstLine="0"/>
        <w:jc w:val="center"/>
        <w:rPr>
          <w:rFonts w:cs="Arial"/>
          <w:b/>
          <w:bCs/>
          <w:kern w:val="32"/>
          <w:sz w:val="32"/>
          <w:szCs w:val="32"/>
        </w:rPr>
      </w:pPr>
      <w:r w:rsidRPr="008266DB">
        <w:rPr>
          <w:rFonts w:cs="Arial"/>
          <w:b/>
          <w:bCs/>
          <w:kern w:val="32"/>
          <w:sz w:val="32"/>
          <w:szCs w:val="32"/>
        </w:rPr>
        <w:t>ПОРЯДОК ОПРЕДЕЛЕНИЯ ОБЪЕМА И УСЛОВИЙ ПРЕДОСТАВЛЕНИЯ СУБСИДИЙ НА ИНЫЕ ЦЕЛИ МУНИЦИПАЛЬНЫМ БЮДЖЕТНЫМ И АВТОНОМНЫМ УЧРЕЖДЕНИЯМ ИЗ БЮДЖЕТА МУНИЦИПАЛЬНОГО ОБРАЗОВАНИЯ ГОРОДСКОЕ ПОСЕЛЕНИЕ «ГОРОД ЖИЗДРА»</w:t>
      </w:r>
    </w:p>
    <w:p w:rsidR="00712484" w:rsidRPr="008266DB" w:rsidRDefault="00712484" w:rsidP="008266DB">
      <w:pPr>
        <w:spacing w:after="120"/>
        <w:ind w:firstLine="0"/>
        <w:jc w:val="center"/>
        <w:rPr>
          <w:rFonts w:cs="Arial"/>
          <w:b/>
          <w:bCs/>
          <w:iCs/>
          <w:sz w:val="30"/>
          <w:szCs w:val="28"/>
        </w:rPr>
      </w:pPr>
      <w:r w:rsidRPr="008266DB">
        <w:rPr>
          <w:rFonts w:cs="Arial"/>
          <w:b/>
          <w:bCs/>
          <w:iCs/>
          <w:sz w:val="30"/>
          <w:szCs w:val="28"/>
        </w:rPr>
        <w:t>1. Общие положения</w:t>
      </w:r>
    </w:p>
    <w:p w:rsidR="00712484" w:rsidRPr="003F6B38" w:rsidRDefault="00712484" w:rsidP="003F6B38">
      <w:pPr>
        <w:spacing w:after="120"/>
        <w:ind w:firstLine="709"/>
        <w:rPr>
          <w:rFonts w:cs="Arial"/>
        </w:rPr>
      </w:pPr>
      <w:r w:rsidRPr="003F6B38">
        <w:rPr>
          <w:rFonts w:cs="Arial"/>
        </w:rPr>
        <w:t>1.1.</w:t>
      </w:r>
      <w:r w:rsidR="008266DB">
        <w:rPr>
          <w:rFonts w:cs="Arial"/>
        </w:rPr>
        <w:t xml:space="preserve"> </w:t>
      </w:r>
      <w:r w:rsidRPr="003F6B38">
        <w:rPr>
          <w:rFonts w:cs="Arial"/>
        </w:rPr>
        <w:t>Порядок определения объема и условий предоставления муниципальным бюджетным и автономным учреждениям субсидий на иные цели</w:t>
      </w:r>
      <w:r w:rsidR="008266DB">
        <w:rPr>
          <w:rFonts w:cs="Arial"/>
        </w:rPr>
        <w:t xml:space="preserve"> </w:t>
      </w:r>
      <w:r w:rsidRPr="003F6B38">
        <w:rPr>
          <w:rFonts w:cs="Arial"/>
        </w:rPr>
        <w:t>из бюджета</w:t>
      </w:r>
      <w:r w:rsidR="008266DB">
        <w:rPr>
          <w:rFonts w:cs="Arial"/>
        </w:rPr>
        <w:t xml:space="preserve"> городского поселения</w:t>
      </w:r>
      <w:r w:rsidRPr="003F6B38">
        <w:rPr>
          <w:rFonts w:cs="Arial"/>
        </w:rPr>
        <w:t xml:space="preserve"> </w:t>
      </w:r>
      <w:r w:rsidR="000C6057">
        <w:rPr>
          <w:rFonts w:cs="Arial"/>
        </w:rPr>
        <w:t>«</w:t>
      </w:r>
      <w:r w:rsidRPr="003F6B38">
        <w:rPr>
          <w:rFonts w:cs="Arial"/>
        </w:rPr>
        <w:t>Город Жиздра</w:t>
      </w:r>
      <w:r w:rsidR="000C6057">
        <w:rPr>
          <w:rFonts w:cs="Arial"/>
        </w:rPr>
        <w:t>»</w:t>
      </w:r>
      <w:r w:rsidRPr="003F6B38">
        <w:rPr>
          <w:rFonts w:cs="Arial"/>
        </w:rPr>
        <w:t xml:space="preserve"> (далее - Порядок) разработан в</w:t>
      </w:r>
      <w:r w:rsidR="008266DB">
        <w:rPr>
          <w:rFonts w:cs="Arial"/>
        </w:rPr>
        <w:t xml:space="preserve"> </w:t>
      </w:r>
      <w:r w:rsidRPr="003F6B38">
        <w:rPr>
          <w:rFonts w:cs="Arial"/>
        </w:rPr>
        <w:t xml:space="preserve">соответствии с абзацами вторым и четвертым пункта 1 статьи 78.1 </w:t>
      </w:r>
      <w:r w:rsidRPr="005D5692">
        <w:rPr>
          <w:rFonts w:cs="Arial"/>
        </w:rPr>
        <w:t>Бюджетного кодекса</w:t>
      </w:r>
    </w:p>
    <w:p w:rsidR="00712484" w:rsidRPr="003F6B38" w:rsidRDefault="00712484" w:rsidP="003F6B38">
      <w:pPr>
        <w:spacing w:after="120"/>
        <w:ind w:firstLine="709"/>
        <w:rPr>
          <w:rFonts w:cs="Arial"/>
        </w:rPr>
      </w:pPr>
      <w:r w:rsidRPr="003F6B38">
        <w:rPr>
          <w:rFonts w:cs="Arial"/>
        </w:rPr>
        <w:t>Российской Федерации и устанавливает правила определения объема предоставления муниципальным бюджетным и автономным учреждениям (далее учреждения) субсидий на иные цели.</w:t>
      </w:r>
    </w:p>
    <w:p w:rsidR="00712484" w:rsidRPr="003F6B38" w:rsidRDefault="00712484" w:rsidP="003F6B38">
      <w:pPr>
        <w:spacing w:after="120"/>
        <w:ind w:firstLine="709"/>
        <w:rPr>
          <w:rFonts w:cs="Arial"/>
        </w:rPr>
      </w:pPr>
      <w:r w:rsidRPr="003F6B38">
        <w:rPr>
          <w:rFonts w:cs="Arial"/>
        </w:rPr>
        <w:t xml:space="preserve">1.2. Иными целями в рамках настоящего Порядка являются расходы учреждений, не включаемые в субсидии на финансовое обеспечение выполнения ими муниципального задания, в том числе </w:t>
      </w:r>
      <w:proofErr w:type="gramStart"/>
      <w:r w:rsidRPr="003F6B38">
        <w:rPr>
          <w:rFonts w:cs="Arial"/>
        </w:rPr>
        <w:t>на</w:t>
      </w:r>
      <w:proofErr w:type="gramEnd"/>
      <w:r w:rsidRPr="003F6B38">
        <w:rPr>
          <w:rFonts w:cs="Arial"/>
        </w:rPr>
        <w:t>:</w:t>
      </w:r>
    </w:p>
    <w:p w:rsidR="00712484" w:rsidRPr="003F6B38" w:rsidRDefault="00712484" w:rsidP="003F6B38">
      <w:pPr>
        <w:spacing w:after="120"/>
        <w:ind w:firstLine="709"/>
        <w:rPr>
          <w:rFonts w:cs="Arial"/>
        </w:rPr>
      </w:pPr>
      <w:r w:rsidRPr="003F6B38">
        <w:rPr>
          <w:rFonts w:cs="Arial"/>
        </w:rPr>
        <w:t>1) проведение капитального ремонта и (или) текущего ремонта недвижимого имущества, закрепленного за учреждением на праве оперативного управления, а также работ по благоустройству прилегающей территории;</w:t>
      </w:r>
    </w:p>
    <w:p w:rsidR="00712484" w:rsidRPr="003F6B38" w:rsidRDefault="00712484" w:rsidP="003F6B38">
      <w:pPr>
        <w:spacing w:after="120"/>
        <w:ind w:firstLine="709"/>
        <w:rPr>
          <w:rFonts w:cs="Arial"/>
        </w:rPr>
      </w:pPr>
      <w:r w:rsidRPr="003F6B38">
        <w:rPr>
          <w:rFonts w:cs="Arial"/>
        </w:rPr>
        <w:t>2) приобретение основных средств и (или) материальных запасов для осуществления видов деятельности учреждений, предусмотренных учредительными документами;</w:t>
      </w:r>
    </w:p>
    <w:p w:rsidR="00712484" w:rsidRPr="003F6B38" w:rsidRDefault="00712484" w:rsidP="003F6B38">
      <w:pPr>
        <w:spacing w:after="120"/>
        <w:ind w:firstLine="709"/>
        <w:rPr>
          <w:rFonts w:cs="Arial"/>
        </w:rPr>
      </w:pPr>
      <w:r w:rsidRPr="003F6B38">
        <w:rPr>
          <w:rFonts w:cs="Arial"/>
        </w:rPr>
        <w:t>З) приобретение движимого имущества для осуществления видов деятельности учреждений, предусмотренных учредительными документами;</w:t>
      </w:r>
    </w:p>
    <w:p w:rsidR="00712484" w:rsidRPr="003F6B38" w:rsidRDefault="00712484" w:rsidP="003F6B38">
      <w:pPr>
        <w:spacing w:after="120"/>
        <w:ind w:firstLine="709"/>
        <w:rPr>
          <w:rFonts w:cs="Arial"/>
        </w:rPr>
      </w:pPr>
      <w:r w:rsidRPr="003F6B38">
        <w:rPr>
          <w:rFonts w:cs="Arial"/>
        </w:rPr>
        <w:t>4) реализацию мероприятий, проводимых в рамках муниципальных программ;</w:t>
      </w:r>
    </w:p>
    <w:p w:rsidR="00712484" w:rsidRPr="003F6B38" w:rsidRDefault="00712484" w:rsidP="003F6B38">
      <w:pPr>
        <w:spacing w:after="120"/>
        <w:ind w:firstLine="709"/>
        <w:rPr>
          <w:rFonts w:cs="Arial"/>
        </w:rPr>
      </w:pPr>
      <w:r w:rsidRPr="003F6B38">
        <w:rPr>
          <w:rFonts w:cs="Arial"/>
        </w:rPr>
        <w:t>5) исполнение судебных постановлений, судебных актов, исполнительных документов;</w:t>
      </w:r>
    </w:p>
    <w:p w:rsidR="00712484" w:rsidRPr="003F6B38" w:rsidRDefault="00712484" w:rsidP="003F6B38">
      <w:pPr>
        <w:spacing w:after="120"/>
        <w:ind w:firstLine="709"/>
        <w:rPr>
          <w:rFonts w:cs="Arial"/>
        </w:rPr>
      </w:pPr>
      <w:r w:rsidRPr="003F6B38">
        <w:rPr>
          <w:rFonts w:cs="Arial"/>
        </w:rPr>
        <w:t>6) услуги финансовой аренды (лизинга) для приобретения дорожной спецтехники и транспортных средств;</w:t>
      </w:r>
    </w:p>
    <w:p w:rsidR="00712484" w:rsidRPr="003F6B38" w:rsidRDefault="00712484" w:rsidP="003F6B38">
      <w:pPr>
        <w:spacing w:after="120"/>
        <w:ind w:firstLine="709"/>
        <w:rPr>
          <w:rFonts w:cs="Arial"/>
        </w:rPr>
      </w:pPr>
      <w:r w:rsidRPr="003F6B38">
        <w:rPr>
          <w:rFonts w:cs="Arial"/>
        </w:rPr>
        <w:t>7) монтаж и установку основных средств и (или) материальных запасов для осуществления видов деятельности учреждения, предусмотренных учредительным документом;</w:t>
      </w:r>
    </w:p>
    <w:p w:rsidR="00712484" w:rsidRPr="003F6B38" w:rsidRDefault="00712484" w:rsidP="003F6B38">
      <w:pPr>
        <w:spacing w:after="120"/>
        <w:ind w:firstLine="709"/>
        <w:rPr>
          <w:rFonts w:cs="Arial"/>
        </w:rPr>
      </w:pPr>
      <w:r w:rsidRPr="003F6B38">
        <w:rPr>
          <w:rFonts w:cs="Arial"/>
        </w:rPr>
        <w:t>8) расходы, связанные с осуществлением ликвидационных или реорганизационных мероприятий учреждений;</w:t>
      </w:r>
    </w:p>
    <w:p w:rsidR="00712484" w:rsidRPr="003F6B38" w:rsidRDefault="00712484" w:rsidP="003F6B38">
      <w:pPr>
        <w:spacing w:after="120"/>
        <w:ind w:firstLine="709"/>
        <w:rPr>
          <w:rFonts w:cs="Arial"/>
        </w:rPr>
      </w:pPr>
      <w:r w:rsidRPr="003F6B38">
        <w:rPr>
          <w:rFonts w:cs="Arial"/>
        </w:rPr>
        <w:lastRenderedPageBreak/>
        <w:t>9) выполнение предписаний уполномоченных государственных органов контроля и надзора, выплату взысканий на основании постановлений уполномоченных органов;</w:t>
      </w:r>
    </w:p>
    <w:p w:rsidR="00712484" w:rsidRPr="003F6B38" w:rsidRDefault="00712484" w:rsidP="003F6B38">
      <w:pPr>
        <w:spacing w:after="120"/>
        <w:ind w:firstLine="709"/>
        <w:rPr>
          <w:rFonts w:cs="Arial"/>
        </w:rPr>
      </w:pPr>
      <w:r w:rsidRPr="003F6B38">
        <w:rPr>
          <w:rFonts w:cs="Arial"/>
        </w:rPr>
        <w:t>10)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возмещение ущерба в случае чрезвычайной ситуации.</w:t>
      </w:r>
    </w:p>
    <w:p w:rsidR="00712484" w:rsidRPr="003F6B38" w:rsidRDefault="00712484" w:rsidP="003F6B38">
      <w:pPr>
        <w:spacing w:after="120"/>
        <w:ind w:firstLine="709"/>
        <w:rPr>
          <w:rFonts w:cs="Arial"/>
        </w:rPr>
      </w:pPr>
      <w:r w:rsidRPr="003F6B38">
        <w:rPr>
          <w:rFonts w:cs="Arial"/>
        </w:rPr>
        <w:t xml:space="preserve">1.3. </w:t>
      </w:r>
      <w:proofErr w:type="gramStart"/>
      <w:r w:rsidR="008266DB" w:rsidRPr="008266DB">
        <w:rPr>
          <w:rFonts w:cs="Arial"/>
        </w:rPr>
        <w:t xml:space="preserve">Органом местного самоуправления, осуществляющим функции и полномочия учредителя в отношении учреждений,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иные цели на соответствующий финансовый год (соответствующий финансовый год и плановый период), является администрация городского поселения «Город Жиздра» (далее </w:t>
      </w:r>
      <w:r w:rsidR="008266DB">
        <w:rPr>
          <w:rFonts w:cs="Arial"/>
        </w:rPr>
        <w:t>-</w:t>
      </w:r>
      <w:r w:rsidR="008266DB" w:rsidRPr="008266DB">
        <w:rPr>
          <w:rFonts w:cs="Arial"/>
        </w:rPr>
        <w:t xml:space="preserve"> администрация).</w:t>
      </w:r>
      <w:proofErr w:type="gramEnd"/>
    </w:p>
    <w:p w:rsidR="00712484" w:rsidRPr="008266DB" w:rsidRDefault="00712484" w:rsidP="008266DB">
      <w:pPr>
        <w:spacing w:after="120"/>
        <w:ind w:firstLine="0"/>
        <w:jc w:val="center"/>
        <w:rPr>
          <w:rFonts w:cs="Arial"/>
          <w:b/>
          <w:bCs/>
          <w:iCs/>
          <w:sz w:val="30"/>
          <w:szCs w:val="28"/>
        </w:rPr>
      </w:pPr>
      <w:r w:rsidRPr="008266DB">
        <w:rPr>
          <w:rFonts w:cs="Arial"/>
          <w:b/>
          <w:bCs/>
          <w:iCs/>
          <w:sz w:val="30"/>
          <w:szCs w:val="28"/>
        </w:rPr>
        <w:t>2. Условия и порядок предоставления субсидий</w:t>
      </w:r>
    </w:p>
    <w:p w:rsidR="00712484" w:rsidRPr="003F6B38" w:rsidRDefault="00712484" w:rsidP="003F6B38">
      <w:pPr>
        <w:spacing w:after="120"/>
        <w:ind w:firstLine="709"/>
        <w:rPr>
          <w:rFonts w:cs="Arial"/>
        </w:rPr>
      </w:pPr>
      <w:r w:rsidRPr="003F6B38">
        <w:rPr>
          <w:rFonts w:cs="Arial"/>
        </w:rPr>
        <w:t>2.1. Субсидии на иные цели предоставляются учреждениям в пределах бюджетных ассигнований, предусмотренных решением о бюджете</w:t>
      </w:r>
      <w:r w:rsidR="008266DB">
        <w:rPr>
          <w:rFonts w:cs="Arial"/>
        </w:rPr>
        <w:t xml:space="preserve"> городского поселения</w:t>
      </w:r>
      <w:r w:rsidRPr="003F6B38">
        <w:rPr>
          <w:rFonts w:cs="Arial"/>
        </w:rPr>
        <w:t xml:space="preserve"> </w:t>
      </w:r>
      <w:r w:rsidR="000C6057">
        <w:rPr>
          <w:rFonts w:cs="Arial"/>
        </w:rPr>
        <w:t>«</w:t>
      </w:r>
      <w:r w:rsidRPr="003F6B38">
        <w:rPr>
          <w:rFonts w:cs="Arial"/>
        </w:rPr>
        <w:t>Город Жиздра</w:t>
      </w:r>
      <w:r w:rsidR="000C6057">
        <w:rPr>
          <w:rFonts w:cs="Arial"/>
        </w:rPr>
        <w:t>»</w:t>
      </w:r>
      <w:r w:rsidRPr="003F6B38">
        <w:rPr>
          <w:rFonts w:cs="Arial"/>
        </w:rPr>
        <w:t xml:space="preserve"> (далее - бюджет) на соответствующий финансовый год, и лимитов бюджетных обязательств, утвержденных в установленном порядке соответствующему главному распорядителю.</w:t>
      </w:r>
    </w:p>
    <w:p w:rsidR="00712484" w:rsidRPr="003F6B38" w:rsidRDefault="00712484" w:rsidP="003F6B38">
      <w:pPr>
        <w:spacing w:after="120"/>
        <w:ind w:firstLine="709"/>
        <w:rPr>
          <w:rFonts w:cs="Arial"/>
        </w:rPr>
      </w:pPr>
      <w:r w:rsidRPr="003F6B38">
        <w:rPr>
          <w:rFonts w:cs="Arial"/>
        </w:rPr>
        <w:t>2.2. Для получения субсидии на иные цели учреждение направляет в администрацию обращение в письменной форме с приложением следующих документов:</w:t>
      </w:r>
    </w:p>
    <w:p w:rsidR="00712484" w:rsidRPr="003F6B38" w:rsidRDefault="00712484" w:rsidP="003F6B38">
      <w:pPr>
        <w:spacing w:after="120"/>
        <w:ind w:firstLine="709"/>
        <w:rPr>
          <w:rFonts w:cs="Arial"/>
        </w:rPr>
      </w:pPr>
      <w:proofErr w:type="gramStart"/>
      <w:r w:rsidRPr="003F6B38">
        <w:rPr>
          <w:rFonts w:cs="Arial"/>
        </w:rPr>
        <w:t>пояснительная записка, содержащая обоснование необходимости предоставления бюджетных средств на цели, установленные в соответствии с пунктом 1.2 настоящего Порядка,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roofErr w:type="gramEnd"/>
    </w:p>
    <w:p w:rsidR="00712484" w:rsidRPr="003F6B38" w:rsidRDefault="00712484" w:rsidP="003F6B38">
      <w:pPr>
        <w:spacing w:after="120"/>
        <w:ind w:firstLine="709"/>
        <w:rPr>
          <w:rFonts w:cs="Arial"/>
        </w:rPr>
      </w:pPr>
      <w:r w:rsidRPr="003F6B38">
        <w:rPr>
          <w:rFonts w:cs="Arial"/>
        </w:rPr>
        <w:t>перечень объектов, подлежащих ремонту, акт обследования таких объектов и дефектная ведомость, предварительная смета расходов, в случае если целью предоставления субсидии является проведение ремонта (реставрации);</w:t>
      </w:r>
    </w:p>
    <w:p w:rsidR="00712484" w:rsidRPr="003F6B38" w:rsidRDefault="00712484" w:rsidP="003F6B38">
      <w:pPr>
        <w:spacing w:after="120"/>
        <w:ind w:firstLine="709"/>
        <w:rPr>
          <w:rFonts w:cs="Arial"/>
        </w:rPr>
      </w:pPr>
      <w:r w:rsidRPr="003F6B38">
        <w:rPr>
          <w:rFonts w:cs="Arial"/>
        </w:rPr>
        <w:t>информация о планируемом к приобретению имуществе, в случае если целью предоставления субсидии является приобретение имущества;</w:t>
      </w:r>
    </w:p>
    <w:p w:rsidR="00712484" w:rsidRPr="003F6B38" w:rsidRDefault="00712484" w:rsidP="003F6B38">
      <w:pPr>
        <w:spacing w:after="120"/>
        <w:ind w:firstLine="709"/>
        <w:rPr>
          <w:rFonts w:cs="Arial"/>
        </w:rPr>
      </w:pPr>
      <w:r w:rsidRPr="003F6B38">
        <w:rPr>
          <w:rFonts w:cs="Arial"/>
        </w:rPr>
        <w:t>иная информация в зависимости от цели предоставления субсидии.</w:t>
      </w:r>
    </w:p>
    <w:p w:rsidR="00712484" w:rsidRPr="003F6B38" w:rsidRDefault="00712484" w:rsidP="003F6B38">
      <w:pPr>
        <w:spacing w:after="120"/>
        <w:ind w:firstLine="709"/>
        <w:rPr>
          <w:rFonts w:cs="Arial"/>
        </w:rPr>
      </w:pPr>
      <w:r w:rsidRPr="003F6B38">
        <w:rPr>
          <w:rFonts w:cs="Arial"/>
        </w:rPr>
        <w:t>2.3. Администрация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в установленном законодательством порядке:</w:t>
      </w:r>
    </w:p>
    <w:p w:rsidR="00712484" w:rsidRPr="003F6B38" w:rsidRDefault="00712484" w:rsidP="003F6B38">
      <w:pPr>
        <w:spacing w:after="120"/>
        <w:ind w:firstLine="709"/>
        <w:rPr>
          <w:rFonts w:cs="Arial"/>
        </w:rPr>
      </w:pPr>
      <w:r w:rsidRPr="003F6B38">
        <w:rPr>
          <w:rFonts w:cs="Arial"/>
        </w:rPr>
        <w:t>2.3.1. Документ, подтверждающий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12484" w:rsidRPr="003F6B38" w:rsidRDefault="00712484" w:rsidP="003F6B38">
      <w:pPr>
        <w:spacing w:after="120"/>
        <w:ind w:firstLine="709"/>
        <w:rPr>
          <w:rFonts w:cs="Arial"/>
        </w:rPr>
      </w:pPr>
      <w:r w:rsidRPr="003F6B38">
        <w:rPr>
          <w:rFonts w:cs="Arial"/>
        </w:rPr>
        <w:lastRenderedPageBreak/>
        <w:t>2.3</w:t>
      </w:r>
      <w:r w:rsidR="00FA65B2">
        <w:rPr>
          <w:rFonts w:cs="Arial"/>
        </w:rPr>
        <w:t>.</w:t>
      </w:r>
      <w:r w:rsidRPr="003F6B38">
        <w:rPr>
          <w:rFonts w:cs="Arial"/>
        </w:rPr>
        <w:t xml:space="preserve">2. Документ, подтверждающий отсутствие у учреждения просроченной задолженности по возврату в бюджет субсидий, бюджетных инвестиций, </w:t>
      </w:r>
      <w:proofErr w:type="gramStart"/>
      <w:r w:rsidRPr="003F6B38">
        <w:rPr>
          <w:rFonts w:cs="Arial"/>
        </w:rPr>
        <w:t>предоставленных</w:t>
      </w:r>
      <w:proofErr w:type="gramEnd"/>
      <w:r w:rsidRPr="003F6B38">
        <w:rPr>
          <w:rFonts w:cs="Arial"/>
        </w:rPr>
        <w:t xml:space="preserve"> в том числе в соответствии с иными правовыми актами.</w:t>
      </w:r>
    </w:p>
    <w:p w:rsidR="00712484" w:rsidRPr="003F6B38" w:rsidRDefault="00712484" w:rsidP="003F6B38">
      <w:pPr>
        <w:spacing w:after="120"/>
        <w:ind w:firstLine="709"/>
        <w:rPr>
          <w:rFonts w:cs="Arial"/>
        </w:rPr>
      </w:pPr>
      <w:r w:rsidRPr="003F6B38">
        <w:rPr>
          <w:rFonts w:cs="Arial"/>
        </w:rPr>
        <w:t xml:space="preserve">2.4. </w:t>
      </w:r>
      <w:proofErr w:type="gramStart"/>
      <w:r w:rsidRPr="003F6B38">
        <w:rPr>
          <w:rFonts w:cs="Arial"/>
        </w:rPr>
        <w:t>Администрация в течение 15 рабочих дней со дня поступления обращения на получение субсидии на иные цели и прилагаемых к ней документов, информации, указанных в пункте 2.2 и пункте 2.3 настоящего Порядка, рассматривает их обоснованность, проверяет учреждение на соответствие требованиям, установленным в пункте 2.9 настоящего Порядка, на основании документов, указанных в подпунктах 2.3.l, 2.3.2 пункта 2.3 настоящего Порядка.</w:t>
      </w:r>
      <w:proofErr w:type="gramEnd"/>
    </w:p>
    <w:p w:rsidR="00712484" w:rsidRPr="003F6B38" w:rsidRDefault="00712484" w:rsidP="003F6B38">
      <w:pPr>
        <w:spacing w:after="120"/>
        <w:ind w:firstLine="709"/>
        <w:rPr>
          <w:rFonts w:cs="Arial"/>
        </w:rPr>
      </w:pPr>
      <w:r w:rsidRPr="003F6B38">
        <w:rPr>
          <w:rFonts w:cs="Arial"/>
        </w:rPr>
        <w:t>2.4.1. Администрация в случае обоснованности и соответствия заявки и прилагаемых к ней документов, информации пункту 2.1 настоящего Порядка, соответствия учреждения требованиям, указанным в пункте 2.9 настоящего Порядка, принимает решение о предоставлении субсидии на иные цели либо на основании подпункта 2.4.2 настоящего Порядка - решение об отказе в предоставлении субсидии на иные цели.</w:t>
      </w:r>
    </w:p>
    <w:p w:rsidR="00712484" w:rsidRPr="003F6B38" w:rsidRDefault="00712484" w:rsidP="003F6B38">
      <w:pPr>
        <w:spacing w:after="120"/>
        <w:ind w:firstLine="709"/>
        <w:rPr>
          <w:rFonts w:cs="Arial"/>
        </w:rPr>
      </w:pPr>
      <w:r w:rsidRPr="003F6B38">
        <w:rPr>
          <w:rFonts w:cs="Arial"/>
        </w:rPr>
        <w:t>2.4.2. Основаниями для отказа учреждению в предоставлении субсидии на иные цели являются:</w:t>
      </w:r>
    </w:p>
    <w:p w:rsidR="00712484" w:rsidRPr="003F6B38" w:rsidRDefault="00712484" w:rsidP="003F6B38">
      <w:pPr>
        <w:spacing w:after="120"/>
        <w:ind w:firstLine="709"/>
        <w:rPr>
          <w:rFonts w:cs="Arial"/>
        </w:rPr>
      </w:pPr>
      <w:r w:rsidRPr="003F6B38">
        <w:rPr>
          <w:rFonts w:cs="Arial"/>
        </w:rPr>
        <w:t>несоответствие представленных учреждением документов требованиям, определенным пунктом 2.2 настоящего Порядка, или непредставление (представление не в полном объеме) указанных документов;</w:t>
      </w:r>
    </w:p>
    <w:p w:rsidR="00712484" w:rsidRPr="003F6B38" w:rsidRDefault="00712484" w:rsidP="003F6B38">
      <w:pPr>
        <w:spacing w:after="120"/>
        <w:ind w:firstLine="709"/>
        <w:rPr>
          <w:rFonts w:cs="Arial"/>
        </w:rPr>
      </w:pPr>
      <w:r w:rsidRPr="003F6B38">
        <w:rPr>
          <w:rFonts w:cs="Arial"/>
        </w:rPr>
        <w:t>недостоверность информации, содержащейся в документах, представленных учреждением;</w:t>
      </w:r>
    </w:p>
    <w:p w:rsidR="00712484" w:rsidRPr="003F6B38" w:rsidRDefault="00712484" w:rsidP="003F6B38">
      <w:pPr>
        <w:spacing w:after="120"/>
        <w:ind w:firstLine="709"/>
        <w:rPr>
          <w:rFonts w:cs="Arial"/>
        </w:rPr>
      </w:pPr>
      <w:r w:rsidRPr="003F6B38">
        <w:rPr>
          <w:rFonts w:cs="Arial"/>
        </w:rPr>
        <w:t>отсутствие (недостаточность) бюджетных ассигнований и лимитов бюджетных обязательств;</w:t>
      </w:r>
    </w:p>
    <w:p w:rsidR="00712484" w:rsidRPr="003F6B38" w:rsidRDefault="00712484" w:rsidP="003F6B38">
      <w:pPr>
        <w:spacing w:after="120"/>
        <w:ind w:firstLine="709"/>
        <w:rPr>
          <w:rFonts w:cs="Arial"/>
        </w:rPr>
      </w:pPr>
      <w:r w:rsidRPr="003F6B38">
        <w:rPr>
          <w:rFonts w:cs="Arial"/>
        </w:rPr>
        <w:t>непредставление отчетности о ранее предоставленной субсидии и (или) невозврат остатка сумм ранее выданной субсидии в установленных случаях;</w:t>
      </w:r>
    </w:p>
    <w:p w:rsidR="00712484" w:rsidRPr="003F6B38" w:rsidRDefault="00712484" w:rsidP="003F6B38">
      <w:pPr>
        <w:spacing w:after="120"/>
        <w:ind w:firstLine="709"/>
        <w:rPr>
          <w:rFonts w:cs="Arial"/>
        </w:rPr>
      </w:pPr>
      <w:r w:rsidRPr="003F6B38">
        <w:rPr>
          <w:rFonts w:cs="Arial"/>
        </w:rPr>
        <w:t>несоответствие учреждения требованиям пункта 2.9 настоящего Порядка.</w:t>
      </w:r>
    </w:p>
    <w:p w:rsidR="00712484" w:rsidRPr="003F6B38" w:rsidRDefault="00712484" w:rsidP="003F6B38">
      <w:pPr>
        <w:spacing w:after="120"/>
        <w:ind w:firstLine="709"/>
        <w:rPr>
          <w:rFonts w:cs="Arial"/>
        </w:rPr>
      </w:pPr>
      <w:r w:rsidRPr="003F6B38">
        <w:rPr>
          <w:rFonts w:cs="Arial"/>
        </w:rPr>
        <w:t xml:space="preserve">2.5. </w:t>
      </w:r>
      <w:proofErr w:type="gramStart"/>
      <w:r w:rsidRPr="003F6B38">
        <w:rPr>
          <w:rFonts w:cs="Arial"/>
        </w:rPr>
        <w:t>В случае принятия решения об отказе в предоставлении субсидии на иные цели администрация в течение</w:t>
      </w:r>
      <w:proofErr w:type="gramEnd"/>
      <w:r w:rsidRPr="003F6B38">
        <w:rPr>
          <w:rFonts w:cs="Arial"/>
        </w:rPr>
        <w:t xml:space="preserve"> трех рабочих дней со дня принятия такого решения направляет учреждению уведомление об отказе в предоставлении субсидии на иные цели с указанием причины отказа. Отказ в предоставлении субсидии на иные цели не препятствует повторному обращению за получением субсидии на иные цели.</w:t>
      </w:r>
    </w:p>
    <w:p w:rsidR="00712484" w:rsidRPr="003F6B38" w:rsidRDefault="00712484" w:rsidP="003F6B38">
      <w:pPr>
        <w:spacing w:after="120"/>
        <w:ind w:firstLine="709"/>
        <w:rPr>
          <w:rFonts w:cs="Arial"/>
        </w:rPr>
      </w:pPr>
      <w:r w:rsidRPr="003F6B38">
        <w:rPr>
          <w:rFonts w:cs="Arial"/>
        </w:rPr>
        <w:t>2.6.</w:t>
      </w:r>
      <w:r w:rsidR="00FA65B2">
        <w:rPr>
          <w:rFonts w:cs="Arial"/>
        </w:rPr>
        <w:t xml:space="preserve"> </w:t>
      </w:r>
      <w:r w:rsidRPr="003F6B38">
        <w:rPr>
          <w:rFonts w:cs="Arial"/>
        </w:rPr>
        <w:t xml:space="preserve">Направление повторной заявки </w:t>
      </w:r>
      <w:proofErr w:type="gramStart"/>
      <w:r w:rsidRPr="003F6B38">
        <w:rPr>
          <w:rFonts w:cs="Arial"/>
        </w:rPr>
        <w:t>на получение субсидии на иные цели в случае отказа в ее предоставлении по основаниям</w:t>
      </w:r>
      <w:proofErr w:type="gramEnd"/>
      <w:r w:rsidRPr="003F6B38">
        <w:rPr>
          <w:rFonts w:cs="Arial"/>
        </w:rPr>
        <w:t>, установленным подпунктом 2.4.2 пункта 2.4 настоящего Порядка, возможно только в случае устранения причин, послуживших основанием для отказа в предоставлении субсидии на иные цели. Рассмотрение повторно представленных документов осуществляется в порядке, установленном пунктом 2.4 настоящего Порядка.</w:t>
      </w:r>
    </w:p>
    <w:p w:rsidR="00712484" w:rsidRPr="003F6B38" w:rsidRDefault="00712484" w:rsidP="003F6B38">
      <w:pPr>
        <w:spacing w:after="120"/>
        <w:ind w:firstLine="709"/>
        <w:rPr>
          <w:rFonts w:cs="Arial"/>
        </w:rPr>
      </w:pPr>
      <w:r w:rsidRPr="003F6B38">
        <w:rPr>
          <w:rFonts w:cs="Arial"/>
        </w:rPr>
        <w:t xml:space="preserve">2.7. </w:t>
      </w:r>
      <w:proofErr w:type="gramStart"/>
      <w:r w:rsidRPr="003F6B38">
        <w:rPr>
          <w:rFonts w:cs="Arial"/>
        </w:rPr>
        <w:t>Размер субсидии на иные цели определяется на основании документов, представленных учреждением согласно пункту 2.2 настоящего Порядка, в пределах бюджетных ассигнований, предусмотренных решением о бюджете на соответствующий финансовый год, и лимитов бюджетных обязательств, предусмотренных главному распорядителю, с учетом требований, установленных правовыми актами, требованиями технических регламентов, положениями стандартов, сводами правил, порядками, в зависимости от цели субсидии, за исключением случаев, когда размер субсидии</w:t>
      </w:r>
      <w:proofErr w:type="gramEnd"/>
      <w:r w:rsidRPr="003F6B38">
        <w:rPr>
          <w:rFonts w:cs="Arial"/>
        </w:rPr>
        <w:t xml:space="preserve"> на иные цели </w:t>
      </w:r>
      <w:proofErr w:type="gramStart"/>
      <w:r w:rsidRPr="003F6B38">
        <w:rPr>
          <w:rFonts w:cs="Arial"/>
        </w:rPr>
        <w:t>определен</w:t>
      </w:r>
      <w:proofErr w:type="gramEnd"/>
      <w:r w:rsidRPr="003F6B38">
        <w:rPr>
          <w:rFonts w:cs="Arial"/>
        </w:rPr>
        <w:t xml:space="preserve"> законом (решением) о бюджете, решениями Президента Российской Федерации, </w:t>
      </w:r>
      <w:r w:rsidRPr="003F6B38">
        <w:rPr>
          <w:rFonts w:cs="Arial"/>
        </w:rPr>
        <w:lastRenderedPageBreak/>
        <w:t>Правительства Российской Федерации, Правительства Калужской области, правовыми актами администрации.</w:t>
      </w:r>
    </w:p>
    <w:p w:rsidR="00F32269" w:rsidRDefault="00712484" w:rsidP="003F6B38">
      <w:pPr>
        <w:spacing w:after="120"/>
        <w:ind w:firstLine="709"/>
        <w:rPr>
          <w:rFonts w:cs="Arial"/>
        </w:rPr>
      </w:pPr>
      <w:r w:rsidRPr="003F6B38">
        <w:rPr>
          <w:rFonts w:cs="Arial"/>
        </w:rPr>
        <w:t xml:space="preserve">2.8. </w:t>
      </w:r>
      <w:proofErr w:type="gramStart"/>
      <w:r w:rsidRPr="003F6B38">
        <w:rPr>
          <w:rFonts w:cs="Arial"/>
        </w:rPr>
        <w:t>В случае принятия администрацией решения о предоставлении субсидии на иные цели заключение соглашения о предоставлении субсидии на иные цели</w:t>
      </w:r>
      <w:proofErr w:type="gramEnd"/>
      <w:r w:rsidRPr="003F6B38">
        <w:rPr>
          <w:rFonts w:cs="Arial"/>
        </w:rPr>
        <w:t xml:space="preserve"> (далее - соглашение о предоставлении субсидии) осуществляется не позднее десятого рабочего дня после принятия решения о предоставлении субсидии на иные цели. </w:t>
      </w:r>
      <w:proofErr w:type="gramStart"/>
      <w:r w:rsidRPr="003F6B38">
        <w:rPr>
          <w:rFonts w:cs="Arial"/>
        </w:rPr>
        <w:t xml:space="preserve">Соглашение о предоставлении субсидии заключается с учреждениями по типовой форме, установленной </w:t>
      </w:r>
      <w:r w:rsidR="00F32269">
        <w:rPr>
          <w:rFonts w:cs="Arial"/>
        </w:rPr>
        <w:t>финансовым органом городского поселения «Город Жиздра»</w:t>
      </w:r>
      <w:r w:rsidRPr="003F6B38">
        <w:rPr>
          <w:rFonts w:cs="Arial"/>
        </w:rPr>
        <w:t>,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формами, установленными финансов</w:t>
      </w:r>
      <w:r w:rsidR="00F32269">
        <w:rPr>
          <w:rFonts w:cs="Arial"/>
        </w:rPr>
        <w:t>ым органом</w:t>
      </w:r>
      <w:r w:rsidRPr="003F6B38">
        <w:rPr>
          <w:rFonts w:cs="Arial"/>
        </w:rPr>
        <w:t xml:space="preserve"> </w:t>
      </w:r>
      <w:r w:rsidR="00F32269">
        <w:rPr>
          <w:rFonts w:cs="Arial"/>
        </w:rPr>
        <w:t>городского поселения «Город Жиздра»</w:t>
      </w:r>
      <w:r w:rsidRPr="003F6B38">
        <w:rPr>
          <w:rFonts w:cs="Arial"/>
        </w:rPr>
        <w:t xml:space="preserve">, </w:t>
      </w:r>
      <w:r w:rsidR="00F32269" w:rsidRPr="00F32269">
        <w:rPr>
          <w:rFonts w:cs="Arial"/>
        </w:rPr>
        <w:t>государственной интегрированной информационной системы управления общественными финансами</w:t>
      </w:r>
      <w:r w:rsidR="00F32269">
        <w:rPr>
          <w:rFonts w:cs="Arial"/>
        </w:rPr>
        <w:t>.</w:t>
      </w:r>
      <w:proofErr w:type="gramEnd"/>
    </w:p>
    <w:p w:rsidR="00712484" w:rsidRPr="003F6B38" w:rsidRDefault="00712484" w:rsidP="003F6B38">
      <w:pPr>
        <w:spacing w:after="120"/>
        <w:ind w:firstLine="709"/>
        <w:rPr>
          <w:rFonts w:cs="Arial"/>
        </w:rPr>
      </w:pPr>
      <w:r w:rsidRPr="003F6B38">
        <w:rPr>
          <w:rFonts w:cs="Arial"/>
        </w:rPr>
        <w:t>2.9.</w:t>
      </w:r>
      <w:r w:rsidR="00F32269">
        <w:rPr>
          <w:rFonts w:cs="Arial"/>
        </w:rPr>
        <w:t xml:space="preserve"> </w:t>
      </w:r>
      <w:r w:rsidRPr="003F6B38">
        <w:rPr>
          <w:rFonts w:cs="Arial"/>
        </w:rPr>
        <w:t>Учреждения на первое число месяца, предшествующего месяцу, в котором планируется заключение соглашения о предоставлении субсидии, должны соответствовать следующим требованиям:</w:t>
      </w:r>
    </w:p>
    <w:p w:rsidR="00712484" w:rsidRPr="003F6B38" w:rsidRDefault="00F32269" w:rsidP="003F6B38">
      <w:pPr>
        <w:spacing w:after="120"/>
        <w:ind w:firstLine="709"/>
        <w:rPr>
          <w:rFonts w:cs="Arial"/>
        </w:rPr>
      </w:pPr>
      <w:r>
        <w:rPr>
          <w:rFonts w:cs="Arial"/>
        </w:rPr>
        <w:t>2.9.1</w:t>
      </w:r>
      <w:r w:rsidR="00712484" w:rsidRPr="003F6B38">
        <w:rPr>
          <w:rFonts w:cs="Arial"/>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12484" w:rsidRPr="003F6B38" w:rsidRDefault="00712484" w:rsidP="003F6B38">
      <w:pPr>
        <w:spacing w:after="120"/>
        <w:ind w:firstLine="709"/>
        <w:rPr>
          <w:rFonts w:cs="Arial"/>
        </w:rPr>
      </w:pPr>
      <w:r w:rsidRPr="003F6B38">
        <w:rPr>
          <w:rFonts w:cs="Arial"/>
        </w:rPr>
        <w:t xml:space="preserve">2.9.2. Отсутствие просроченной задолженности по возврату в бюджет субсидий, бюджетных инвестиций, </w:t>
      </w:r>
      <w:proofErr w:type="gramStart"/>
      <w:r w:rsidRPr="003F6B38">
        <w:rPr>
          <w:rFonts w:cs="Arial"/>
        </w:rPr>
        <w:t>предоставленных</w:t>
      </w:r>
      <w:proofErr w:type="gramEnd"/>
      <w:r w:rsidRPr="003F6B38">
        <w:rPr>
          <w:rFonts w:cs="Arial"/>
        </w:rPr>
        <w:t xml:space="preserve"> в том числе в соответствии с настоящим Порядком,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Калужской области, правовыми актами администрации.</w:t>
      </w:r>
    </w:p>
    <w:p w:rsidR="00712484" w:rsidRPr="003F6B38" w:rsidRDefault="00712484" w:rsidP="003F6B38">
      <w:pPr>
        <w:spacing w:after="120"/>
        <w:ind w:firstLine="709"/>
        <w:rPr>
          <w:rFonts w:cs="Arial"/>
        </w:rPr>
      </w:pPr>
      <w:r w:rsidRPr="003F6B38">
        <w:rPr>
          <w:rFonts w:cs="Arial"/>
        </w:rPr>
        <w:t>2.10.</w:t>
      </w:r>
      <w:r w:rsidR="00F32269">
        <w:rPr>
          <w:rFonts w:cs="Arial"/>
        </w:rPr>
        <w:t xml:space="preserve"> </w:t>
      </w:r>
      <w:r w:rsidRPr="003F6B38">
        <w:rPr>
          <w:rFonts w:cs="Arial"/>
        </w:rPr>
        <w:t>Результаты предоставления субсидии на иные цели отражаются в Соглашении и являются его неотъемлемой частью.</w:t>
      </w:r>
    </w:p>
    <w:p w:rsidR="00712484" w:rsidRPr="003F6B38" w:rsidRDefault="00712484" w:rsidP="003F6B38">
      <w:pPr>
        <w:spacing w:after="120"/>
        <w:ind w:firstLine="709"/>
        <w:rPr>
          <w:rFonts w:cs="Arial"/>
        </w:rPr>
      </w:pPr>
      <w:r w:rsidRPr="003F6B38">
        <w:rPr>
          <w:rFonts w:cs="Arial"/>
        </w:rPr>
        <w:t>2.11.</w:t>
      </w:r>
      <w:r w:rsidR="00F32269">
        <w:rPr>
          <w:rFonts w:cs="Arial"/>
        </w:rPr>
        <w:t xml:space="preserve"> </w:t>
      </w:r>
      <w:r w:rsidRPr="003F6B38">
        <w:rPr>
          <w:rFonts w:cs="Arial"/>
        </w:rPr>
        <w:t>При изменении размера предоставляемых субсидий на иные цели в Соглашения вносятся изменения путем заключения дополнительных соглашений.</w:t>
      </w:r>
    </w:p>
    <w:p w:rsidR="00712484" w:rsidRPr="003F6B38" w:rsidRDefault="00712484" w:rsidP="003F6B38">
      <w:pPr>
        <w:spacing w:after="120"/>
        <w:ind w:firstLine="709"/>
        <w:rPr>
          <w:rFonts w:cs="Arial"/>
        </w:rPr>
      </w:pPr>
      <w:r w:rsidRPr="003F6B38">
        <w:rPr>
          <w:rFonts w:cs="Arial"/>
        </w:rPr>
        <w:t>Размер предоставляемой субсидии изменяется в следующих случаях:</w:t>
      </w:r>
    </w:p>
    <w:p w:rsidR="00712484" w:rsidRPr="003F6B38" w:rsidRDefault="00712484" w:rsidP="003F6B38">
      <w:pPr>
        <w:spacing w:after="120"/>
        <w:ind w:firstLine="709"/>
        <w:rPr>
          <w:rFonts w:cs="Arial"/>
        </w:rPr>
      </w:pPr>
      <w:r w:rsidRPr="003F6B38">
        <w:rPr>
          <w:rFonts w:cs="Arial"/>
        </w:rPr>
        <w:t>увеличение или уменьшение объема ассигнований, предусмотренных в бюджете на указанные цели;</w:t>
      </w:r>
    </w:p>
    <w:p w:rsidR="00712484" w:rsidRPr="003F6B38" w:rsidRDefault="00712484" w:rsidP="003F6B38">
      <w:pPr>
        <w:spacing w:after="120"/>
        <w:ind w:firstLine="709"/>
        <w:rPr>
          <w:rFonts w:cs="Arial"/>
        </w:rPr>
      </w:pPr>
      <w:r w:rsidRPr="003F6B38">
        <w:rPr>
          <w:rFonts w:cs="Arial"/>
        </w:rPr>
        <w:t>выявление дополнительной потребности учреждения в финансировании иных целей при наличии соответствующих ассигнований в бюджете;</w:t>
      </w:r>
    </w:p>
    <w:p w:rsidR="00712484" w:rsidRPr="003F6B38" w:rsidRDefault="00712484" w:rsidP="003F6B38">
      <w:pPr>
        <w:spacing w:after="120"/>
        <w:ind w:firstLine="709"/>
        <w:rPr>
          <w:rFonts w:cs="Arial"/>
        </w:rPr>
      </w:pPr>
      <w:r w:rsidRPr="003F6B38">
        <w:rPr>
          <w:rFonts w:cs="Arial"/>
        </w:rPr>
        <w:t>выявление необходимости перераспределения объемов субсидии на иные цели между учреждениями в пределах утвержденных бюджетных ассигнований на указанные цели;</w:t>
      </w:r>
    </w:p>
    <w:p w:rsidR="00712484" w:rsidRPr="003F6B38" w:rsidRDefault="00712484" w:rsidP="003F6B38">
      <w:pPr>
        <w:spacing w:after="120"/>
        <w:ind w:firstLine="709"/>
        <w:rPr>
          <w:rFonts w:cs="Arial"/>
        </w:rPr>
      </w:pPr>
      <w:r w:rsidRPr="003F6B38">
        <w:rPr>
          <w:rFonts w:cs="Arial"/>
        </w:rPr>
        <w:t>выявление невозможности осуществления расходов на предусмотренные цели в полном объеме.</w:t>
      </w:r>
    </w:p>
    <w:p w:rsidR="00712484" w:rsidRPr="003F6B38" w:rsidRDefault="00712484" w:rsidP="003F6B38">
      <w:pPr>
        <w:spacing w:after="120"/>
        <w:ind w:firstLine="709"/>
        <w:rPr>
          <w:rFonts w:cs="Arial"/>
        </w:rPr>
      </w:pPr>
      <w:r w:rsidRPr="003F6B38">
        <w:rPr>
          <w:rFonts w:cs="Arial"/>
        </w:rPr>
        <w:t>2.12.</w:t>
      </w:r>
      <w:r w:rsidR="00F32269">
        <w:rPr>
          <w:rFonts w:cs="Arial"/>
        </w:rPr>
        <w:t xml:space="preserve"> </w:t>
      </w:r>
      <w:r w:rsidRPr="003F6B38">
        <w:rPr>
          <w:rFonts w:cs="Arial"/>
        </w:rPr>
        <w:t xml:space="preserve">Перечисление субсидии на иные цели учреждениям осуществляется администрацией на отдельный лицевой счет, открытый учреждению </w:t>
      </w:r>
      <w:r w:rsidR="00F32269">
        <w:rPr>
          <w:rFonts w:cs="Arial"/>
        </w:rPr>
        <w:t xml:space="preserve">финансовым </w:t>
      </w:r>
      <w:r w:rsidR="00F32269">
        <w:rPr>
          <w:rFonts w:cs="Arial"/>
        </w:rPr>
        <w:lastRenderedPageBreak/>
        <w:t>органом городского поселения «Город Жиздра»</w:t>
      </w:r>
      <w:r w:rsidRPr="003F6B38">
        <w:rPr>
          <w:rFonts w:cs="Arial"/>
        </w:rPr>
        <w:t>, в течение 30 рабочих дней после подписания учреждением акта о поставке товара (выполнении работ, оказании услуг).</w:t>
      </w:r>
    </w:p>
    <w:p w:rsidR="00712484" w:rsidRPr="00F32269" w:rsidRDefault="00712484" w:rsidP="00F32269">
      <w:pPr>
        <w:spacing w:after="120"/>
        <w:ind w:firstLine="0"/>
        <w:jc w:val="center"/>
        <w:rPr>
          <w:rFonts w:cs="Arial"/>
          <w:b/>
          <w:bCs/>
          <w:iCs/>
          <w:sz w:val="30"/>
          <w:szCs w:val="28"/>
        </w:rPr>
      </w:pPr>
      <w:r w:rsidRPr="00F32269">
        <w:rPr>
          <w:rFonts w:cs="Arial"/>
          <w:b/>
          <w:bCs/>
          <w:iCs/>
          <w:sz w:val="30"/>
          <w:szCs w:val="28"/>
        </w:rPr>
        <w:t>З. Требования к отчетности</w:t>
      </w:r>
    </w:p>
    <w:p w:rsidR="00712484" w:rsidRPr="003F6B38" w:rsidRDefault="00712484" w:rsidP="003F6B38">
      <w:pPr>
        <w:spacing w:after="120"/>
        <w:ind w:firstLine="709"/>
        <w:rPr>
          <w:rFonts w:cs="Arial"/>
        </w:rPr>
      </w:pPr>
      <w:r w:rsidRPr="003F6B38">
        <w:rPr>
          <w:rFonts w:cs="Arial"/>
        </w:rPr>
        <w:t>3.1.</w:t>
      </w:r>
      <w:r w:rsidR="00B85F69">
        <w:rPr>
          <w:rFonts w:cs="Arial"/>
        </w:rPr>
        <w:t xml:space="preserve"> </w:t>
      </w:r>
      <w:r w:rsidRPr="003F6B38">
        <w:rPr>
          <w:rFonts w:cs="Arial"/>
        </w:rPr>
        <w:t>Формы представления учреждением отчетности устанавливаются в приложениях к соглашению, заключенному в соответствии с типовой формой.</w:t>
      </w:r>
    </w:p>
    <w:p w:rsidR="00712484" w:rsidRPr="003F6B38" w:rsidRDefault="00712484" w:rsidP="003F6B38">
      <w:pPr>
        <w:spacing w:after="120"/>
        <w:ind w:firstLine="709"/>
        <w:rPr>
          <w:rFonts w:cs="Arial"/>
        </w:rPr>
      </w:pPr>
      <w:r w:rsidRPr="003F6B38">
        <w:rPr>
          <w:rFonts w:cs="Arial"/>
        </w:rPr>
        <w:t>3.2.</w:t>
      </w:r>
      <w:r w:rsidR="00B85F69">
        <w:rPr>
          <w:rFonts w:cs="Arial"/>
        </w:rPr>
        <w:t xml:space="preserve"> </w:t>
      </w:r>
      <w:r w:rsidRPr="003F6B38">
        <w:rPr>
          <w:rFonts w:cs="Arial"/>
        </w:rPr>
        <w:t>Отчетность об использовании субсидии должна включать:</w:t>
      </w:r>
    </w:p>
    <w:p w:rsidR="00712484" w:rsidRPr="003F6B38" w:rsidRDefault="00712484" w:rsidP="003F6B38">
      <w:pPr>
        <w:spacing w:after="120"/>
        <w:ind w:firstLine="709"/>
        <w:rPr>
          <w:rFonts w:cs="Arial"/>
        </w:rPr>
      </w:pPr>
      <w:r w:rsidRPr="003F6B38">
        <w:rPr>
          <w:rFonts w:cs="Arial"/>
        </w:rPr>
        <w:t>а) отчет о расходах, источником финансового обеспечения которых является субсидия;</w:t>
      </w:r>
    </w:p>
    <w:p w:rsidR="00712484" w:rsidRPr="003F6B38" w:rsidRDefault="00712484" w:rsidP="003F6B38">
      <w:pPr>
        <w:spacing w:after="120"/>
        <w:ind w:firstLine="709"/>
        <w:rPr>
          <w:rFonts w:cs="Arial"/>
        </w:rPr>
      </w:pPr>
      <w:r w:rsidRPr="003F6B38">
        <w:rPr>
          <w:rFonts w:cs="Arial"/>
        </w:rPr>
        <w:t>б) отчет о достижении значений результатов предоставления субсидии (за исключением субсидий на осуществление выплат физическим лицам, проведение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исполнительным документам). Администрация вправе устанавливать в соглашении дополнительные формы отчетности.</w:t>
      </w:r>
    </w:p>
    <w:p w:rsidR="00712484" w:rsidRPr="003F6B38" w:rsidRDefault="00712484" w:rsidP="003F6B38">
      <w:pPr>
        <w:spacing w:after="120"/>
        <w:ind w:firstLine="709"/>
        <w:rPr>
          <w:rFonts w:cs="Arial"/>
        </w:rPr>
      </w:pPr>
      <w:r w:rsidRPr="003F6B38">
        <w:rPr>
          <w:rFonts w:cs="Arial"/>
        </w:rPr>
        <w:t>3.3.</w:t>
      </w:r>
      <w:r w:rsidR="00B85F69">
        <w:rPr>
          <w:rFonts w:cs="Arial"/>
        </w:rPr>
        <w:t xml:space="preserve"> </w:t>
      </w:r>
      <w:r w:rsidRPr="003F6B38">
        <w:rPr>
          <w:rFonts w:cs="Arial"/>
        </w:rPr>
        <w:t xml:space="preserve">Отчет в соответствии с подпунктом </w:t>
      </w:r>
      <w:r w:rsidR="00B85F69">
        <w:rPr>
          <w:rFonts w:cs="Arial"/>
        </w:rPr>
        <w:t>«</w:t>
      </w:r>
      <w:r w:rsidRPr="003F6B38">
        <w:rPr>
          <w:rFonts w:cs="Arial"/>
        </w:rPr>
        <w:t>а</w:t>
      </w:r>
      <w:r w:rsidR="00B85F69">
        <w:rPr>
          <w:rFonts w:cs="Arial"/>
        </w:rPr>
        <w:t>»</w:t>
      </w:r>
      <w:r w:rsidRPr="003F6B38">
        <w:rPr>
          <w:rFonts w:cs="Arial"/>
        </w:rPr>
        <w:t xml:space="preserve"> пункта 3.2 настоящего Положения представляется учреждением ежеквартально не позднее 15 числа месяца, следующего </w:t>
      </w:r>
      <w:proofErr w:type="gramStart"/>
      <w:r w:rsidRPr="003F6B38">
        <w:rPr>
          <w:rFonts w:cs="Arial"/>
        </w:rPr>
        <w:t>за</w:t>
      </w:r>
      <w:proofErr w:type="gramEnd"/>
      <w:r w:rsidRPr="003F6B38">
        <w:rPr>
          <w:rFonts w:cs="Arial"/>
        </w:rPr>
        <w:t xml:space="preserve"> отчетным. Сроки представления учреждением отчета в соответствии с подпунктом </w:t>
      </w:r>
      <w:r w:rsidR="00B85F69">
        <w:rPr>
          <w:rFonts w:cs="Arial"/>
        </w:rPr>
        <w:t>«</w:t>
      </w:r>
      <w:r w:rsidRPr="003F6B38">
        <w:rPr>
          <w:rFonts w:cs="Arial"/>
        </w:rPr>
        <w:t>б</w:t>
      </w:r>
      <w:r w:rsidR="00B85F69">
        <w:rPr>
          <w:rFonts w:cs="Arial"/>
        </w:rPr>
        <w:t>»</w:t>
      </w:r>
      <w:r w:rsidRPr="003F6B38">
        <w:rPr>
          <w:rFonts w:cs="Arial"/>
        </w:rPr>
        <w:t xml:space="preserve"> пункта 3.2 настоящего Положения устанавливаются в соглашении в зависимости от целей предоставления субсидии, но не позднее 15 января года, следующего за годом предоставления субсидии.</w:t>
      </w:r>
    </w:p>
    <w:p w:rsidR="00712484" w:rsidRPr="00B85F69" w:rsidRDefault="00712484" w:rsidP="00B85F69">
      <w:pPr>
        <w:spacing w:after="120"/>
        <w:ind w:firstLine="0"/>
        <w:jc w:val="center"/>
        <w:rPr>
          <w:rFonts w:cs="Arial"/>
          <w:b/>
          <w:bCs/>
          <w:iCs/>
          <w:sz w:val="30"/>
          <w:szCs w:val="28"/>
        </w:rPr>
      </w:pPr>
      <w:r w:rsidRPr="00B85F69">
        <w:rPr>
          <w:rFonts w:cs="Arial"/>
          <w:b/>
          <w:bCs/>
          <w:iCs/>
          <w:sz w:val="30"/>
          <w:szCs w:val="28"/>
        </w:rPr>
        <w:t xml:space="preserve">4. Порядок осуществления </w:t>
      </w:r>
      <w:proofErr w:type="gramStart"/>
      <w:r w:rsidRPr="00B85F69">
        <w:rPr>
          <w:rFonts w:cs="Arial"/>
          <w:b/>
          <w:bCs/>
          <w:iCs/>
          <w:sz w:val="30"/>
          <w:szCs w:val="28"/>
        </w:rPr>
        <w:t>контроля за</w:t>
      </w:r>
      <w:proofErr w:type="gramEnd"/>
      <w:r w:rsidRPr="00B85F69">
        <w:rPr>
          <w:rFonts w:cs="Arial"/>
          <w:b/>
          <w:bCs/>
          <w:iCs/>
          <w:sz w:val="30"/>
          <w:szCs w:val="28"/>
        </w:rPr>
        <w:t xml:space="preserve"> соблюдением целей, условий и порядка предоставления субсидий и ответственность за их несоблюдение</w:t>
      </w:r>
    </w:p>
    <w:p w:rsidR="00712484" w:rsidRPr="003F6B38" w:rsidRDefault="00712484" w:rsidP="003F6B38">
      <w:pPr>
        <w:spacing w:after="120"/>
        <w:ind w:firstLine="709"/>
        <w:rPr>
          <w:rFonts w:cs="Arial"/>
        </w:rPr>
      </w:pPr>
      <w:r w:rsidRPr="003F6B38">
        <w:rPr>
          <w:rFonts w:cs="Arial"/>
        </w:rPr>
        <w:t xml:space="preserve">4.1. Не использованные в текущем финансовом году остатки средств субсидий на иные цели подлежат перечислению в бюджет в соответствии с бюджетным законодательством. Указанные остатки средств могут быть использованы при наличии </w:t>
      </w:r>
      <w:r w:rsidR="00B85F69">
        <w:rPr>
          <w:rFonts w:cs="Arial"/>
        </w:rPr>
        <w:t xml:space="preserve">потребности в направлении их </w:t>
      </w:r>
      <w:proofErr w:type="gramStart"/>
      <w:r w:rsidR="00B85F69">
        <w:rPr>
          <w:rFonts w:cs="Arial"/>
        </w:rPr>
        <w:t xml:space="preserve">на </w:t>
      </w:r>
      <w:r w:rsidRPr="003F6B38">
        <w:rPr>
          <w:rFonts w:cs="Arial"/>
        </w:rPr>
        <w:t>те</w:t>
      </w:r>
      <w:proofErr w:type="gramEnd"/>
      <w:r w:rsidR="00B85F69">
        <w:rPr>
          <w:rFonts w:cs="Arial"/>
        </w:rPr>
        <w:t xml:space="preserve"> </w:t>
      </w:r>
      <w:r w:rsidRPr="003F6B38">
        <w:rPr>
          <w:rFonts w:cs="Arial"/>
        </w:rPr>
        <w:t>же цели в соответствии с решением администрации.</w:t>
      </w:r>
    </w:p>
    <w:p w:rsidR="00712484" w:rsidRPr="003F6B38" w:rsidRDefault="00712484" w:rsidP="003F6B38">
      <w:pPr>
        <w:spacing w:after="120"/>
        <w:ind w:firstLine="709"/>
        <w:rPr>
          <w:rFonts w:cs="Arial"/>
        </w:rPr>
      </w:pPr>
      <w:r w:rsidRPr="003F6B38">
        <w:rPr>
          <w:rFonts w:cs="Arial"/>
        </w:rPr>
        <w:t>4.2.</w:t>
      </w:r>
      <w:r w:rsidR="00B85F69">
        <w:rPr>
          <w:rFonts w:cs="Arial"/>
        </w:rPr>
        <w:t xml:space="preserve"> </w:t>
      </w:r>
      <w:proofErr w:type="gramStart"/>
      <w:r w:rsidRPr="003F6B38">
        <w:rPr>
          <w:rFonts w:cs="Arial"/>
        </w:rPr>
        <w:t>Принятие решения о наличии потребности в использовании не использованных на 1 января текущего финансового года остатков средств субсидий на иные цели на достижение целей, установленных при предоставлении субсидии на иные цели, осуществляется администрацией при наличии не исполненных учреждением обязательств, источником финансового обеспечения которых являются неиспользованные остатки субсидии на иные цели, на основании отчета об осуществлении расходов учреждения с приложением к</w:t>
      </w:r>
      <w:proofErr w:type="gramEnd"/>
      <w:r w:rsidRPr="003F6B38">
        <w:rPr>
          <w:rFonts w:cs="Arial"/>
        </w:rPr>
        <w:t xml:space="preserve"> </w:t>
      </w:r>
      <w:proofErr w:type="gramStart"/>
      <w:r w:rsidRPr="003F6B38">
        <w:rPr>
          <w:rFonts w:cs="Arial"/>
        </w:rPr>
        <w:t>нему копий документов, подтверждающих наличие и объем неисполненных обязательств учреждения (за исключением документов, содержащих сведения, составляющие государственную тайну), представленных учреждением администрации, а также в случае размещения до 1 января очередного финансового года извещения об осуществлении закупки товаров, работ, услуг в единой информационной системе в сфере закупок либо направления приглашения принять участие в определении поставщика (подрядчика, исполнителя), проектов контрактов в соответствии</w:t>
      </w:r>
      <w:proofErr w:type="gramEnd"/>
      <w:r w:rsidRPr="003F6B38">
        <w:rPr>
          <w:rFonts w:cs="Arial"/>
        </w:rPr>
        <w:t xml:space="preserve"> с законодательством Российской Федерации о контрактной системе в сфере закупок товаров, работ, услуг для </w:t>
      </w:r>
      <w:r w:rsidRPr="003F6B38">
        <w:rPr>
          <w:rFonts w:cs="Arial"/>
        </w:rPr>
        <w:lastRenderedPageBreak/>
        <w:t>обеспечения государственных и муниципальных нужд, кроме целевых субсидий, предоставляемых в целях осуществления выплат физическим лицам.</w:t>
      </w:r>
    </w:p>
    <w:p w:rsidR="00712484" w:rsidRPr="003F6B38" w:rsidRDefault="00712484" w:rsidP="003F6B38">
      <w:pPr>
        <w:spacing w:after="120"/>
        <w:ind w:firstLine="709"/>
        <w:rPr>
          <w:rFonts w:cs="Arial"/>
        </w:rPr>
      </w:pPr>
      <w:r w:rsidRPr="003F6B38">
        <w:rPr>
          <w:rFonts w:cs="Arial"/>
        </w:rPr>
        <w:t>4.3.</w:t>
      </w:r>
      <w:r w:rsidR="00B85F69">
        <w:rPr>
          <w:rFonts w:cs="Arial"/>
        </w:rPr>
        <w:t xml:space="preserve"> </w:t>
      </w:r>
      <w:proofErr w:type="gramStart"/>
      <w:r w:rsidRPr="003F6B38">
        <w:rPr>
          <w:rFonts w:cs="Arial"/>
        </w:rPr>
        <w:t>Для принятия администрацией решения об использовании в текущем финансовом году поступлений от возврата ранее произведенных учреждением выплат, источником финансового обеспечения которых являются субсидии на иные цели, учреждением представляется администрации информация о наличии у учреждения неисполненных обязательств, источником финансового обеспечения которых являются не использованные на 1 января текущего финансового года средства от возврата ранее произведенных учреждением выплат, а также документы (копии</w:t>
      </w:r>
      <w:proofErr w:type="gramEnd"/>
      <w:r w:rsidRPr="003F6B38">
        <w:rPr>
          <w:rFonts w:cs="Arial"/>
        </w:rPr>
        <w:t xml:space="preserve"> документов), подтверждающие наличие и объем указанных обязательств учреждения (за исключением обязательств по выплатам физическим лицам).</w:t>
      </w:r>
    </w:p>
    <w:p w:rsidR="00712484" w:rsidRPr="003F6B38" w:rsidRDefault="00712484" w:rsidP="003F6B38">
      <w:pPr>
        <w:spacing w:after="120"/>
        <w:ind w:firstLine="709"/>
        <w:rPr>
          <w:rFonts w:cs="Arial"/>
        </w:rPr>
      </w:pPr>
      <w:r w:rsidRPr="003F6B38">
        <w:rPr>
          <w:rFonts w:cs="Arial"/>
        </w:rPr>
        <w:t xml:space="preserve">4.4. </w:t>
      </w:r>
      <w:proofErr w:type="gramStart"/>
      <w:r w:rsidRPr="003F6B38">
        <w:rPr>
          <w:rFonts w:cs="Arial"/>
        </w:rPr>
        <w:t>Контроль за</w:t>
      </w:r>
      <w:proofErr w:type="gramEnd"/>
      <w:r w:rsidRPr="003F6B38">
        <w:rPr>
          <w:rFonts w:cs="Arial"/>
        </w:rPr>
        <w:t xml:space="preserve"> целевым использованием средств бюджета и соблюдением условий предоставления субсидий на иные цели осуществляется администрацией и орган</w:t>
      </w:r>
      <w:r w:rsidR="00B85F69">
        <w:rPr>
          <w:rFonts w:cs="Arial"/>
        </w:rPr>
        <w:t>а</w:t>
      </w:r>
      <w:r w:rsidRPr="003F6B38">
        <w:rPr>
          <w:rFonts w:cs="Arial"/>
        </w:rPr>
        <w:t>м</w:t>
      </w:r>
      <w:r w:rsidR="00B85F69">
        <w:rPr>
          <w:rFonts w:cs="Arial"/>
        </w:rPr>
        <w:t>и муниципального</w:t>
      </w:r>
      <w:r w:rsidRPr="003F6B38">
        <w:rPr>
          <w:rFonts w:cs="Arial"/>
        </w:rPr>
        <w:t xml:space="preserve"> финансового контроля в соответствии с действующим законодательством Российской Федерации.</w:t>
      </w:r>
    </w:p>
    <w:p w:rsidR="00712484" w:rsidRPr="003F6B38" w:rsidRDefault="00712484" w:rsidP="003F6B38">
      <w:pPr>
        <w:spacing w:after="120"/>
        <w:ind w:firstLine="709"/>
        <w:rPr>
          <w:rFonts w:cs="Arial"/>
        </w:rPr>
      </w:pPr>
      <w:r w:rsidRPr="003F6B38">
        <w:rPr>
          <w:rFonts w:cs="Arial"/>
        </w:rPr>
        <w:t>4.5. В случае несоблюдения учреждением целей и условий, установленных при предоставлении субсидии на иные цели, выявленного по результатам проверок, а также в случае недостижения результатов предоставления субсидий на иные цели субсидии подлежат возврату в бюджет.</w:t>
      </w:r>
    </w:p>
    <w:p w:rsidR="00712484" w:rsidRPr="003F6B38" w:rsidRDefault="00712484" w:rsidP="003F6B38">
      <w:pPr>
        <w:spacing w:after="120"/>
        <w:ind w:firstLine="709"/>
        <w:rPr>
          <w:rFonts w:cs="Arial"/>
        </w:rPr>
      </w:pPr>
      <w:r w:rsidRPr="003F6B38">
        <w:rPr>
          <w:rFonts w:cs="Arial"/>
        </w:rPr>
        <w:t>В случае установления факта несоблюдения учреждением целей и условий, установленных при предоставлении субсидии на иные цели, а также факта недостижения учреждением результатов предоставления субсидий на иные цели администрация направляет учреждению письменное требование о ее возврате в течение 5 рабочих дней с момента их установления. Требование о возврате субсидии на иные цели или ее части должно содержать размер и сроки исполнения.</w:t>
      </w:r>
    </w:p>
    <w:p w:rsidR="00B45A74" w:rsidRPr="003F6B38" w:rsidRDefault="00712484" w:rsidP="003F6B38">
      <w:pPr>
        <w:spacing w:after="120"/>
        <w:ind w:firstLine="709"/>
        <w:rPr>
          <w:rFonts w:cs="Arial"/>
        </w:rPr>
      </w:pPr>
      <w:r w:rsidRPr="003F6B38">
        <w:rPr>
          <w:rFonts w:cs="Arial"/>
        </w:rPr>
        <w:t>В случае установления факта несоблюдения учреждением целей и условий, установленных при предоставлении субсидии на иные цели, а также факта недостижения учреждением результатов предоставления субсидий на иные цели, выявленных орган</w:t>
      </w:r>
      <w:r w:rsidR="00B85F69">
        <w:rPr>
          <w:rFonts w:cs="Arial"/>
        </w:rPr>
        <w:t>а</w:t>
      </w:r>
      <w:r w:rsidRPr="003F6B38">
        <w:rPr>
          <w:rFonts w:cs="Arial"/>
        </w:rPr>
        <w:t>м</w:t>
      </w:r>
      <w:r w:rsidR="00B85F69">
        <w:rPr>
          <w:rFonts w:cs="Arial"/>
        </w:rPr>
        <w:t>и</w:t>
      </w:r>
      <w:r w:rsidRPr="003F6B38">
        <w:rPr>
          <w:rFonts w:cs="Arial"/>
        </w:rPr>
        <w:t xml:space="preserve"> муниципального финансового контроля, учреждение осуществляет возврат субсидии на иные цели в бюджет в сроки, установленные в документе органа муниципального финансового контроля.</w:t>
      </w:r>
    </w:p>
    <w:sectPr w:rsidR="00B45A74" w:rsidRPr="003F6B38" w:rsidSect="003F6B3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84"/>
    <w:rsid w:val="000C6057"/>
    <w:rsid w:val="00202FC2"/>
    <w:rsid w:val="00270AC5"/>
    <w:rsid w:val="003F6B38"/>
    <w:rsid w:val="00475C85"/>
    <w:rsid w:val="00516E62"/>
    <w:rsid w:val="005D5692"/>
    <w:rsid w:val="00712484"/>
    <w:rsid w:val="00783AB9"/>
    <w:rsid w:val="008266DB"/>
    <w:rsid w:val="00AA7D7D"/>
    <w:rsid w:val="00B45A74"/>
    <w:rsid w:val="00B85F69"/>
    <w:rsid w:val="00E65F80"/>
    <w:rsid w:val="00F13A20"/>
    <w:rsid w:val="00F32269"/>
    <w:rsid w:val="00FA6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F6B38"/>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F6B38"/>
    <w:pPr>
      <w:jc w:val="center"/>
      <w:outlineLvl w:val="0"/>
    </w:pPr>
    <w:rPr>
      <w:rFonts w:cs="Arial"/>
      <w:b/>
      <w:bCs/>
      <w:kern w:val="32"/>
      <w:sz w:val="32"/>
      <w:szCs w:val="32"/>
    </w:rPr>
  </w:style>
  <w:style w:type="paragraph" w:styleId="2">
    <w:name w:val="heading 2"/>
    <w:aliases w:val="!Разделы документа"/>
    <w:basedOn w:val="a"/>
    <w:link w:val="20"/>
    <w:qFormat/>
    <w:rsid w:val="003F6B38"/>
    <w:pPr>
      <w:jc w:val="center"/>
      <w:outlineLvl w:val="1"/>
    </w:pPr>
    <w:rPr>
      <w:rFonts w:cs="Arial"/>
      <w:b/>
      <w:bCs/>
      <w:iCs/>
      <w:sz w:val="30"/>
      <w:szCs w:val="28"/>
    </w:rPr>
  </w:style>
  <w:style w:type="paragraph" w:styleId="3">
    <w:name w:val="heading 3"/>
    <w:aliases w:val="!Главы документа"/>
    <w:basedOn w:val="a"/>
    <w:link w:val="30"/>
    <w:qFormat/>
    <w:rsid w:val="003F6B38"/>
    <w:pPr>
      <w:outlineLvl w:val="2"/>
    </w:pPr>
    <w:rPr>
      <w:rFonts w:cs="Arial"/>
      <w:b/>
      <w:bCs/>
      <w:sz w:val="28"/>
      <w:szCs w:val="26"/>
    </w:rPr>
  </w:style>
  <w:style w:type="paragraph" w:styleId="4">
    <w:name w:val="heading 4"/>
    <w:aliases w:val="!Параграфы/Статьи документа"/>
    <w:basedOn w:val="a"/>
    <w:link w:val="40"/>
    <w:qFormat/>
    <w:rsid w:val="003F6B3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F6B3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F6B3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F6B3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F6B38"/>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3F6B38"/>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F6B38"/>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3F6B38"/>
    <w:rPr>
      <w:rFonts w:ascii="Courier" w:eastAsia="Times New Roman" w:hAnsi="Courier" w:cs="Times New Roman"/>
      <w:szCs w:val="20"/>
      <w:lang w:eastAsia="ru-RU"/>
    </w:rPr>
  </w:style>
  <w:style w:type="paragraph" w:customStyle="1" w:styleId="Title">
    <w:name w:val="Title!Название НПА"/>
    <w:basedOn w:val="a"/>
    <w:rsid w:val="003F6B38"/>
    <w:pPr>
      <w:spacing w:before="240" w:after="60"/>
      <w:jc w:val="center"/>
      <w:outlineLvl w:val="0"/>
    </w:pPr>
    <w:rPr>
      <w:rFonts w:cs="Arial"/>
      <w:b/>
      <w:bCs/>
      <w:kern w:val="28"/>
      <w:sz w:val="32"/>
      <w:szCs w:val="32"/>
    </w:rPr>
  </w:style>
  <w:style w:type="character" w:styleId="a5">
    <w:name w:val="Hyperlink"/>
    <w:basedOn w:val="a0"/>
    <w:rsid w:val="003F6B38"/>
    <w:rPr>
      <w:color w:val="0000FF"/>
      <w:u w:val="none"/>
    </w:rPr>
  </w:style>
  <w:style w:type="paragraph" w:customStyle="1" w:styleId="Application">
    <w:name w:val="Application!Приложение"/>
    <w:rsid w:val="003F6B38"/>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3F6B38"/>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3F6B38"/>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F6B38"/>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F6B38"/>
    <w:rPr>
      <w:sz w:val="28"/>
    </w:rPr>
  </w:style>
  <w:style w:type="character" w:styleId="a6">
    <w:name w:val="FollowedHyperlink"/>
    <w:basedOn w:val="a0"/>
    <w:uiPriority w:val="99"/>
    <w:semiHidden/>
    <w:unhideWhenUsed/>
    <w:rsid w:val="00E65F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F6B38"/>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F6B38"/>
    <w:pPr>
      <w:jc w:val="center"/>
      <w:outlineLvl w:val="0"/>
    </w:pPr>
    <w:rPr>
      <w:rFonts w:cs="Arial"/>
      <w:b/>
      <w:bCs/>
      <w:kern w:val="32"/>
      <w:sz w:val="32"/>
      <w:szCs w:val="32"/>
    </w:rPr>
  </w:style>
  <w:style w:type="paragraph" w:styleId="2">
    <w:name w:val="heading 2"/>
    <w:aliases w:val="!Разделы документа"/>
    <w:basedOn w:val="a"/>
    <w:link w:val="20"/>
    <w:qFormat/>
    <w:rsid w:val="003F6B38"/>
    <w:pPr>
      <w:jc w:val="center"/>
      <w:outlineLvl w:val="1"/>
    </w:pPr>
    <w:rPr>
      <w:rFonts w:cs="Arial"/>
      <w:b/>
      <w:bCs/>
      <w:iCs/>
      <w:sz w:val="30"/>
      <w:szCs w:val="28"/>
    </w:rPr>
  </w:style>
  <w:style w:type="paragraph" w:styleId="3">
    <w:name w:val="heading 3"/>
    <w:aliases w:val="!Главы документа"/>
    <w:basedOn w:val="a"/>
    <w:link w:val="30"/>
    <w:qFormat/>
    <w:rsid w:val="003F6B38"/>
    <w:pPr>
      <w:outlineLvl w:val="2"/>
    </w:pPr>
    <w:rPr>
      <w:rFonts w:cs="Arial"/>
      <w:b/>
      <w:bCs/>
      <w:sz w:val="28"/>
      <w:szCs w:val="26"/>
    </w:rPr>
  </w:style>
  <w:style w:type="paragraph" w:styleId="4">
    <w:name w:val="heading 4"/>
    <w:aliases w:val="!Параграфы/Статьи документа"/>
    <w:basedOn w:val="a"/>
    <w:link w:val="40"/>
    <w:qFormat/>
    <w:rsid w:val="003F6B3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F6B3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F6B3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F6B3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F6B38"/>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3F6B38"/>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F6B38"/>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3F6B38"/>
    <w:rPr>
      <w:rFonts w:ascii="Courier" w:eastAsia="Times New Roman" w:hAnsi="Courier" w:cs="Times New Roman"/>
      <w:szCs w:val="20"/>
      <w:lang w:eastAsia="ru-RU"/>
    </w:rPr>
  </w:style>
  <w:style w:type="paragraph" w:customStyle="1" w:styleId="Title">
    <w:name w:val="Title!Название НПА"/>
    <w:basedOn w:val="a"/>
    <w:rsid w:val="003F6B38"/>
    <w:pPr>
      <w:spacing w:before="240" w:after="60"/>
      <w:jc w:val="center"/>
      <w:outlineLvl w:val="0"/>
    </w:pPr>
    <w:rPr>
      <w:rFonts w:cs="Arial"/>
      <w:b/>
      <w:bCs/>
      <w:kern w:val="28"/>
      <w:sz w:val="32"/>
      <w:szCs w:val="32"/>
    </w:rPr>
  </w:style>
  <w:style w:type="character" w:styleId="a5">
    <w:name w:val="Hyperlink"/>
    <w:basedOn w:val="a0"/>
    <w:rsid w:val="003F6B38"/>
    <w:rPr>
      <w:color w:val="0000FF"/>
      <w:u w:val="none"/>
    </w:rPr>
  </w:style>
  <w:style w:type="paragraph" w:customStyle="1" w:styleId="Application">
    <w:name w:val="Application!Приложение"/>
    <w:rsid w:val="003F6B38"/>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3F6B38"/>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3F6B38"/>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F6B38"/>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F6B38"/>
    <w:rPr>
      <w:sz w:val="28"/>
    </w:rPr>
  </w:style>
  <w:style w:type="character" w:styleId="a6">
    <w:name w:val="FollowedHyperlink"/>
    <w:basedOn w:val="a0"/>
    <w:uiPriority w:val="99"/>
    <w:semiHidden/>
    <w:unhideWhenUsed/>
    <w:rsid w:val="00E65F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4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A9BF9-223F-4474-B068-6AF7BB28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7</Pages>
  <Words>2674</Words>
  <Characters>15245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2025-02-05T07:51:00Z</dcterms:created>
  <dcterms:modified xsi:type="dcterms:W3CDTF">2025-02-05T08:27:00Z</dcterms:modified>
</cp:coreProperties>
</file>