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9D" w:rsidRPr="00B13C21" w:rsidRDefault="0083059D" w:rsidP="00B13C21">
      <w:pPr>
        <w:spacing w:after="120"/>
        <w:ind w:firstLine="0"/>
        <w:jc w:val="center"/>
        <w:rPr>
          <w:rFonts w:cs="Arial"/>
          <w:b/>
          <w:bCs/>
          <w:kern w:val="28"/>
          <w:sz w:val="28"/>
          <w:szCs w:val="32"/>
        </w:rPr>
      </w:pPr>
      <w:r w:rsidRPr="00B13C21">
        <w:rPr>
          <w:rFonts w:cs="Arial"/>
          <w:b/>
          <w:bCs/>
          <w:kern w:val="28"/>
          <w:sz w:val="28"/>
          <w:szCs w:val="32"/>
        </w:rPr>
        <w:t>ГОРОДСКОЕ ПОСЕЛЕНИЕ</w:t>
      </w:r>
      <w:r w:rsidRPr="00B13C21">
        <w:rPr>
          <w:rFonts w:cs="Arial"/>
          <w:b/>
          <w:bCs/>
          <w:kern w:val="28"/>
          <w:sz w:val="28"/>
          <w:szCs w:val="32"/>
        </w:rPr>
        <w:br/>
        <w:t>«ГОРОД ЖИЗДРА»</w:t>
      </w:r>
      <w:r w:rsidRPr="00B13C21">
        <w:rPr>
          <w:rFonts w:cs="Arial"/>
          <w:b/>
          <w:bCs/>
          <w:kern w:val="28"/>
          <w:sz w:val="28"/>
          <w:szCs w:val="32"/>
        </w:rPr>
        <w:br/>
        <w:t>КАЛУЖСКОЙ ОБЛАСТИ</w:t>
      </w:r>
    </w:p>
    <w:p w:rsidR="0083059D" w:rsidRPr="00B13C21" w:rsidRDefault="0083059D" w:rsidP="00B13C21">
      <w:pPr>
        <w:spacing w:after="120"/>
        <w:ind w:firstLine="0"/>
        <w:jc w:val="center"/>
        <w:rPr>
          <w:rFonts w:cs="Arial"/>
          <w:b/>
          <w:bCs/>
          <w:kern w:val="28"/>
          <w:sz w:val="28"/>
          <w:szCs w:val="32"/>
        </w:rPr>
      </w:pPr>
      <w:r w:rsidRPr="00B13C21">
        <w:rPr>
          <w:rFonts w:cs="Arial"/>
          <w:b/>
          <w:bCs/>
          <w:kern w:val="28"/>
          <w:sz w:val="28"/>
          <w:szCs w:val="32"/>
        </w:rPr>
        <w:t>ГОРОДСКАЯ ДУМА</w:t>
      </w:r>
    </w:p>
    <w:p w:rsidR="0083059D" w:rsidRPr="00B13C21" w:rsidRDefault="0083059D" w:rsidP="00B13C21">
      <w:pPr>
        <w:spacing w:after="120"/>
        <w:ind w:firstLine="0"/>
        <w:jc w:val="center"/>
        <w:rPr>
          <w:rFonts w:cs="Arial"/>
          <w:b/>
          <w:bCs/>
          <w:kern w:val="28"/>
          <w:sz w:val="28"/>
          <w:szCs w:val="32"/>
        </w:rPr>
      </w:pPr>
    </w:p>
    <w:p w:rsidR="0083059D" w:rsidRPr="00B13C21" w:rsidRDefault="0083059D" w:rsidP="00B13C21">
      <w:pPr>
        <w:spacing w:after="120"/>
        <w:ind w:firstLine="0"/>
        <w:jc w:val="center"/>
        <w:rPr>
          <w:rFonts w:cs="Arial"/>
          <w:b/>
          <w:bCs/>
          <w:kern w:val="28"/>
          <w:sz w:val="28"/>
          <w:szCs w:val="32"/>
        </w:rPr>
      </w:pPr>
      <w:r w:rsidRPr="00B13C21">
        <w:rPr>
          <w:rFonts w:cs="Arial"/>
          <w:b/>
          <w:bCs/>
          <w:kern w:val="28"/>
          <w:sz w:val="28"/>
          <w:szCs w:val="32"/>
        </w:rPr>
        <w:t>РЕШЕНИЕ</w:t>
      </w:r>
    </w:p>
    <w:p w:rsidR="0083059D" w:rsidRDefault="0083059D" w:rsidP="00D85525">
      <w:pPr>
        <w:spacing w:after="120"/>
        <w:ind w:firstLine="0"/>
        <w:jc w:val="center"/>
        <w:rPr>
          <w:rFonts w:cs="Arial"/>
        </w:rPr>
      </w:pPr>
    </w:p>
    <w:p w:rsidR="0083059D" w:rsidRPr="0083059D" w:rsidRDefault="0083059D" w:rsidP="00D85525">
      <w:pPr>
        <w:spacing w:after="120"/>
        <w:ind w:firstLine="0"/>
        <w:jc w:val="center"/>
        <w:rPr>
          <w:rFonts w:cs="Arial"/>
        </w:rPr>
      </w:pPr>
      <w:r w:rsidRPr="0083059D">
        <w:rPr>
          <w:rFonts w:cs="Arial"/>
        </w:rPr>
        <w:t>от 22 марта 2024 г.                                                         № 179</w:t>
      </w:r>
    </w:p>
    <w:p w:rsidR="0083059D" w:rsidRDefault="0083059D" w:rsidP="00D85525">
      <w:pPr>
        <w:spacing w:after="120"/>
        <w:ind w:firstLine="0"/>
        <w:jc w:val="center"/>
        <w:rPr>
          <w:rFonts w:cs="Arial"/>
        </w:rPr>
      </w:pPr>
    </w:p>
    <w:p w:rsidR="0083059D" w:rsidRPr="0083059D" w:rsidRDefault="0083059D" w:rsidP="00D85525">
      <w:pPr>
        <w:spacing w:after="120"/>
        <w:ind w:firstLine="0"/>
        <w:jc w:val="center"/>
        <w:rPr>
          <w:rFonts w:cs="Arial"/>
        </w:rPr>
      </w:pPr>
      <w:r w:rsidRPr="00D85525">
        <w:rPr>
          <w:rFonts w:cs="Arial"/>
          <w:b/>
          <w:bCs/>
          <w:kern w:val="28"/>
          <w:sz w:val="32"/>
          <w:szCs w:val="32"/>
        </w:rPr>
        <w:t>Об утверждении Положения о муниципальном земельном контроле в границах городского поселения «Город Жиздра»</w:t>
      </w:r>
    </w:p>
    <w:p w:rsidR="0083059D" w:rsidRPr="0083059D" w:rsidRDefault="0083059D" w:rsidP="00D85525">
      <w:pPr>
        <w:spacing w:after="120"/>
        <w:ind w:firstLine="709"/>
        <w:jc w:val="center"/>
        <w:rPr>
          <w:rFonts w:cs="Arial"/>
        </w:rPr>
      </w:pPr>
    </w:p>
    <w:p w:rsidR="0083059D" w:rsidRPr="0083059D" w:rsidRDefault="0083059D" w:rsidP="00D85525">
      <w:pPr>
        <w:spacing w:after="120"/>
        <w:ind w:firstLine="709"/>
        <w:rPr>
          <w:rFonts w:cs="Arial"/>
        </w:rPr>
      </w:pPr>
      <w:proofErr w:type="gramStart"/>
      <w:r w:rsidRPr="0083059D">
        <w:rPr>
          <w:rFonts w:cs="Arial"/>
        </w:rPr>
        <w:t xml:space="preserve">В соответствии со статьей 72 </w:t>
      </w:r>
      <w:r w:rsidRPr="009240B2">
        <w:rPr>
          <w:rFonts w:cs="Arial"/>
        </w:rPr>
        <w:t>Земельного кодекса</w:t>
      </w:r>
      <w:r w:rsidRPr="0083059D">
        <w:rPr>
          <w:rFonts w:cs="Arial"/>
        </w:rPr>
        <w:t xml:space="preserve"> Российской Федерации, Федеральным законом от 31.07.2020 № 248-ФЗ «О государственном контроле (надзоре) и муниципальном контроле в Российской Федерации», статьями 14, 15, 17.1 Федерального з</w:t>
      </w:r>
      <w:bookmarkStart w:id="0" w:name="_GoBack"/>
      <w:bookmarkEnd w:id="0"/>
      <w:r w:rsidRPr="0083059D">
        <w:rPr>
          <w:rFonts w:cs="Arial"/>
        </w:rPr>
        <w:t xml:space="preserve">акона от 06.10.2003 № </w:t>
      </w:r>
      <w:r w:rsidRPr="009240B2">
        <w:rPr>
          <w:rFonts w:cs="Arial"/>
        </w:rPr>
        <w:t>131-ФЗ</w:t>
      </w:r>
      <w:r w:rsidRPr="0083059D">
        <w:rPr>
          <w:rFonts w:cs="Arial"/>
        </w:rPr>
        <w:t xml:space="preserve"> «</w:t>
      </w:r>
      <w:r w:rsidRPr="009240B2">
        <w:rPr>
          <w:rFonts w:cs="Arial"/>
        </w:rPr>
        <w:t>Об общих принципах организации местного самоуправления в Российской</w:t>
      </w:r>
      <w:r w:rsidRPr="0083059D">
        <w:rPr>
          <w:rFonts w:cs="Arial"/>
        </w:rPr>
        <w:t xml:space="preserve"> Федерации», пунктом 21 части 1 статьи 9 Устава городского поселения «Город Жиздра», Городская Дума городского поселения «Город Жиздра»</w:t>
      </w:r>
      <w:proofErr w:type="gramEnd"/>
    </w:p>
    <w:p w:rsidR="0083059D" w:rsidRPr="0083059D" w:rsidRDefault="0083059D" w:rsidP="00D85525">
      <w:pPr>
        <w:spacing w:after="120"/>
        <w:ind w:firstLine="709"/>
        <w:rPr>
          <w:rFonts w:cs="Arial"/>
        </w:rPr>
      </w:pPr>
    </w:p>
    <w:p w:rsidR="0083059D" w:rsidRPr="00B13C21" w:rsidRDefault="0083059D" w:rsidP="00B13C21">
      <w:pPr>
        <w:spacing w:after="120"/>
        <w:ind w:firstLine="0"/>
        <w:rPr>
          <w:rFonts w:cs="Arial"/>
          <w:b/>
        </w:rPr>
      </w:pPr>
      <w:r w:rsidRPr="00B13C21">
        <w:rPr>
          <w:rFonts w:cs="Arial"/>
          <w:b/>
        </w:rPr>
        <w:t>РЕШИЛА:</w:t>
      </w:r>
    </w:p>
    <w:p w:rsidR="0083059D" w:rsidRPr="0083059D" w:rsidRDefault="0083059D" w:rsidP="00D85525">
      <w:pPr>
        <w:spacing w:after="120"/>
        <w:ind w:firstLine="709"/>
        <w:rPr>
          <w:rFonts w:cs="Arial"/>
        </w:rPr>
      </w:pPr>
    </w:p>
    <w:p w:rsidR="0083059D" w:rsidRPr="0083059D" w:rsidRDefault="0083059D" w:rsidP="00D85525">
      <w:pPr>
        <w:spacing w:after="120"/>
        <w:ind w:firstLine="709"/>
        <w:rPr>
          <w:rFonts w:cs="Arial"/>
        </w:rPr>
      </w:pPr>
      <w:r w:rsidRPr="0083059D">
        <w:rPr>
          <w:rFonts w:cs="Arial"/>
        </w:rPr>
        <w:t>1. Утвердить Положение о муниципальном земельном контроле в границах городского поселения «Город Жиздра» (приложение).</w:t>
      </w:r>
    </w:p>
    <w:p w:rsidR="00B13C21" w:rsidRDefault="00B13C21" w:rsidP="00D85525">
      <w:pPr>
        <w:spacing w:after="120"/>
        <w:ind w:firstLine="709"/>
        <w:rPr>
          <w:rFonts w:cs="Arial"/>
        </w:rPr>
      </w:pPr>
    </w:p>
    <w:p w:rsidR="0083059D" w:rsidRPr="0083059D" w:rsidRDefault="0083059D" w:rsidP="00D85525">
      <w:pPr>
        <w:spacing w:after="120"/>
        <w:ind w:firstLine="709"/>
        <w:rPr>
          <w:rFonts w:cs="Arial"/>
        </w:rPr>
      </w:pPr>
      <w:r w:rsidRPr="0083059D">
        <w:rPr>
          <w:rFonts w:cs="Arial"/>
        </w:rPr>
        <w:t>2. Настоящее Решение вступает в силу после его официального опубликования.</w:t>
      </w:r>
    </w:p>
    <w:p w:rsidR="0083059D" w:rsidRPr="0083059D" w:rsidRDefault="0083059D" w:rsidP="00D85525">
      <w:pPr>
        <w:spacing w:after="120"/>
        <w:ind w:firstLine="709"/>
        <w:rPr>
          <w:rFonts w:cs="Arial"/>
        </w:rPr>
      </w:pPr>
    </w:p>
    <w:p w:rsidR="0083059D" w:rsidRPr="0083059D" w:rsidRDefault="0083059D" w:rsidP="00D85525">
      <w:pPr>
        <w:spacing w:after="120"/>
        <w:ind w:firstLine="709"/>
        <w:rPr>
          <w:rFonts w:cs="Arial"/>
        </w:rPr>
      </w:pPr>
    </w:p>
    <w:p w:rsidR="0083059D" w:rsidRPr="0083059D" w:rsidRDefault="0083059D" w:rsidP="00D85525">
      <w:pPr>
        <w:spacing w:after="120"/>
        <w:ind w:firstLine="709"/>
        <w:rPr>
          <w:rFonts w:cs="Arial"/>
        </w:rPr>
      </w:pPr>
    </w:p>
    <w:p w:rsidR="00B13C21" w:rsidRPr="00B13C21" w:rsidRDefault="00B13C21" w:rsidP="00B13C21">
      <w:pPr>
        <w:spacing w:after="120"/>
        <w:ind w:firstLine="709"/>
        <w:jc w:val="right"/>
        <w:rPr>
          <w:rFonts w:cs="Arial"/>
          <w:b/>
        </w:rPr>
      </w:pPr>
      <w:r w:rsidRPr="00B13C21">
        <w:rPr>
          <w:rFonts w:cs="Arial"/>
          <w:b/>
        </w:rPr>
        <w:t xml:space="preserve">Временно </w:t>
      </w:r>
      <w:proofErr w:type="gramStart"/>
      <w:r w:rsidRPr="00B13C21">
        <w:rPr>
          <w:rFonts w:cs="Arial"/>
          <w:b/>
        </w:rPr>
        <w:t>исполняющий</w:t>
      </w:r>
      <w:proofErr w:type="gramEnd"/>
      <w:r w:rsidRPr="00B13C21">
        <w:rPr>
          <w:rFonts w:cs="Arial"/>
          <w:b/>
        </w:rPr>
        <w:t xml:space="preserve"> полномочия</w:t>
      </w:r>
      <w:r w:rsidRPr="00B13C21">
        <w:rPr>
          <w:rFonts w:cs="Arial"/>
          <w:b/>
        </w:rPr>
        <w:br/>
      </w:r>
      <w:r w:rsidR="0083059D" w:rsidRPr="00B13C21">
        <w:rPr>
          <w:rFonts w:cs="Arial"/>
          <w:b/>
        </w:rPr>
        <w:t>Главы городского поселения</w:t>
      </w:r>
      <w:r w:rsidR="0083059D" w:rsidRPr="00B13C21">
        <w:rPr>
          <w:rFonts w:cs="Arial"/>
          <w:b/>
        </w:rPr>
        <w:br/>
        <w:t>«Город Жиздра»</w:t>
      </w:r>
    </w:p>
    <w:p w:rsidR="0083059D" w:rsidRPr="00B13C21" w:rsidRDefault="0083059D" w:rsidP="00B13C21">
      <w:pPr>
        <w:spacing w:after="120"/>
        <w:ind w:firstLine="709"/>
        <w:jc w:val="right"/>
        <w:rPr>
          <w:rFonts w:cs="Arial"/>
          <w:b/>
        </w:rPr>
      </w:pPr>
      <w:r w:rsidRPr="00B13C21">
        <w:rPr>
          <w:rFonts w:cs="Arial"/>
          <w:b/>
        </w:rPr>
        <w:t>Л.А.</w:t>
      </w:r>
      <w:r w:rsidR="00B13C21" w:rsidRPr="00B13C21">
        <w:rPr>
          <w:rFonts w:cs="Arial"/>
          <w:b/>
        </w:rPr>
        <w:t xml:space="preserve"> </w:t>
      </w:r>
      <w:r w:rsidRPr="00B13C21">
        <w:rPr>
          <w:rFonts w:cs="Arial"/>
          <w:b/>
        </w:rPr>
        <w:t>Маркина</w:t>
      </w:r>
    </w:p>
    <w:p w:rsidR="0083059D" w:rsidRPr="0083059D" w:rsidRDefault="0083059D" w:rsidP="00D85525">
      <w:pPr>
        <w:spacing w:after="120"/>
        <w:ind w:firstLine="709"/>
        <w:rPr>
          <w:rFonts w:cs="Arial"/>
        </w:rPr>
      </w:pPr>
    </w:p>
    <w:p w:rsidR="0083059D" w:rsidRPr="0083059D" w:rsidRDefault="0083059D" w:rsidP="00D85525">
      <w:pPr>
        <w:spacing w:after="120"/>
        <w:ind w:firstLine="709"/>
        <w:rPr>
          <w:rFonts w:cs="Arial"/>
        </w:rPr>
      </w:pPr>
    </w:p>
    <w:p w:rsidR="0083059D" w:rsidRDefault="0083059D" w:rsidP="00D85525">
      <w:pPr>
        <w:spacing w:after="120"/>
        <w:ind w:firstLine="709"/>
        <w:rPr>
          <w:rFonts w:cs="Arial"/>
        </w:rPr>
      </w:pPr>
    </w:p>
    <w:p w:rsidR="00B13C21" w:rsidRPr="0083059D" w:rsidRDefault="00B13C21" w:rsidP="00D85525">
      <w:pPr>
        <w:spacing w:after="120"/>
        <w:ind w:firstLine="709"/>
        <w:rPr>
          <w:rFonts w:cs="Arial"/>
        </w:rPr>
      </w:pPr>
    </w:p>
    <w:p w:rsidR="0083059D" w:rsidRPr="0083059D" w:rsidRDefault="0083059D" w:rsidP="00D85525">
      <w:pPr>
        <w:spacing w:after="120"/>
        <w:ind w:firstLine="709"/>
        <w:rPr>
          <w:rFonts w:cs="Arial"/>
        </w:rPr>
      </w:pPr>
    </w:p>
    <w:p w:rsidR="0083059D" w:rsidRPr="00B13C21" w:rsidRDefault="0083059D" w:rsidP="00B13C21">
      <w:pPr>
        <w:spacing w:after="120"/>
        <w:ind w:firstLine="709"/>
        <w:jc w:val="right"/>
        <w:rPr>
          <w:rFonts w:cs="Arial"/>
          <w:b/>
          <w:bCs/>
          <w:kern w:val="28"/>
          <w:sz w:val="32"/>
          <w:szCs w:val="32"/>
        </w:rPr>
      </w:pPr>
      <w:r w:rsidRPr="00B13C21">
        <w:rPr>
          <w:rFonts w:cs="Arial"/>
          <w:b/>
          <w:bCs/>
          <w:kern w:val="28"/>
          <w:sz w:val="32"/>
          <w:szCs w:val="32"/>
        </w:rPr>
        <w:lastRenderedPageBreak/>
        <w:t>Приложение</w:t>
      </w:r>
      <w:r w:rsidR="00B13C21">
        <w:rPr>
          <w:rFonts w:cs="Arial"/>
          <w:b/>
          <w:bCs/>
          <w:kern w:val="28"/>
          <w:sz w:val="32"/>
          <w:szCs w:val="32"/>
        </w:rPr>
        <w:br/>
      </w:r>
      <w:r w:rsidRPr="00B13C21">
        <w:rPr>
          <w:rFonts w:cs="Arial"/>
          <w:b/>
          <w:bCs/>
          <w:kern w:val="28"/>
          <w:sz w:val="32"/>
          <w:szCs w:val="32"/>
        </w:rPr>
        <w:t>к Решению Городской Думы</w:t>
      </w:r>
      <w:r w:rsidRPr="00B13C21">
        <w:rPr>
          <w:rFonts w:cs="Arial"/>
          <w:b/>
          <w:bCs/>
          <w:kern w:val="28"/>
          <w:sz w:val="32"/>
          <w:szCs w:val="32"/>
        </w:rPr>
        <w:br/>
        <w:t>городского поселения</w:t>
      </w:r>
      <w:r w:rsidR="00B13C21">
        <w:rPr>
          <w:rFonts w:cs="Arial"/>
          <w:b/>
          <w:bCs/>
          <w:kern w:val="28"/>
          <w:sz w:val="32"/>
          <w:szCs w:val="32"/>
        </w:rPr>
        <w:br/>
      </w:r>
      <w:r w:rsidRPr="00B13C21">
        <w:rPr>
          <w:rFonts w:cs="Arial"/>
          <w:b/>
          <w:bCs/>
          <w:kern w:val="28"/>
          <w:sz w:val="32"/>
          <w:szCs w:val="32"/>
        </w:rPr>
        <w:t>«Город Жиздра»</w:t>
      </w:r>
      <w:r w:rsidR="00B13C21">
        <w:rPr>
          <w:rFonts w:cs="Arial"/>
          <w:b/>
          <w:bCs/>
          <w:kern w:val="28"/>
          <w:sz w:val="32"/>
          <w:szCs w:val="32"/>
        </w:rPr>
        <w:br/>
      </w:r>
      <w:r w:rsidRPr="00B13C21">
        <w:rPr>
          <w:rFonts w:cs="Arial"/>
          <w:b/>
          <w:bCs/>
          <w:kern w:val="28"/>
          <w:sz w:val="32"/>
          <w:szCs w:val="32"/>
        </w:rPr>
        <w:t>от 22</w:t>
      </w:r>
      <w:r w:rsidR="00B13C21">
        <w:rPr>
          <w:rFonts w:cs="Arial"/>
          <w:b/>
          <w:bCs/>
          <w:kern w:val="28"/>
          <w:sz w:val="32"/>
          <w:szCs w:val="32"/>
        </w:rPr>
        <w:t xml:space="preserve"> марта </w:t>
      </w:r>
      <w:r w:rsidRPr="00B13C21">
        <w:rPr>
          <w:rFonts w:cs="Arial"/>
          <w:b/>
          <w:bCs/>
          <w:kern w:val="28"/>
          <w:sz w:val="32"/>
          <w:szCs w:val="32"/>
        </w:rPr>
        <w:t>2024 г. № 179</w:t>
      </w:r>
    </w:p>
    <w:p w:rsidR="0083059D" w:rsidRPr="0083059D" w:rsidRDefault="0083059D" w:rsidP="00D85525">
      <w:pPr>
        <w:spacing w:after="120"/>
        <w:ind w:firstLine="709"/>
        <w:rPr>
          <w:rFonts w:cs="Arial"/>
        </w:rPr>
      </w:pPr>
    </w:p>
    <w:p w:rsidR="0083059D" w:rsidRPr="00B13C21" w:rsidRDefault="00B13C21" w:rsidP="00B13C21">
      <w:pPr>
        <w:spacing w:after="120"/>
        <w:ind w:firstLine="0"/>
        <w:jc w:val="center"/>
        <w:rPr>
          <w:rFonts w:cs="Arial"/>
          <w:b/>
          <w:bCs/>
          <w:kern w:val="32"/>
          <w:sz w:val="32"/>
          <w:szCs w:val="32"/>
        </w:rPr>
      </w:pPr>
      <w:r w:rsidRPr="00B13C21">
        <w:rPr>
          <w:rFonts w:cs="Arial"/>
          <w:b/>
          <w:bCs/>
          <w:kern w:val="32"/>
          <w:sz w:val="32"/>
          <w:szCs w:val="32"/>
        </w:rPr>
        <w:t>ПОЛОЖЕНИЕ О МУНИЦИПАЛЬНОМ ЗЕМЕЛЬНОМ КОНТРОЛЕ В ГРАНИЦАХ ГОРОДСКОГО ПОСЕЛЕНИЯ «ГОРОД ЖИЗДРА»</w:t>
      </w:r>
    </w:p>
    <w:p w:rsidR="0083059D" w:rsidRPr="0083059D" w:rsidRDefault="0083059D" w:rsidP="00D85525">
      <w:pPr>
        <w:spacing w:after="120"/>
        <w:ind w:firstLine="709"/>
        <w:rPr>
          <w:rFonts w:cs="Arial"/>
        </w:rPr>
      </w:pPr>
    </w:p>
    <w:p w:rsidR="0083059D" w:rsidRPr="0083059D" w:rsidRDefault="0083059D" w:rsidP="00D85525">
      <w:pPr>
        <w:spacing w:after="120"/>
        <w:ind w:firstLine="709"/>
        <w:rPr>
          <w:rFonts w:cs="Arial"/>
        </w:rPr>
      </w:pPr>
    </w:p>
    <w:p w:rsidR="0083059D" w:rsidRPr="0083059D" w:rsidRDefault="0083059D" w:rsidP="00D85525">
      <w:pPr>
        <w:spacing w:after="120"/>
        <w:ind w:firstLine="709"/>
        <w:rPr>
          <w:rFonts w:cs="Arial"/>
        </w:rPr>
      </w:pPr>
      <w:r w:rsidRPr="0083059D">
        <w:rPr>
          <w:rFonts w:cs="Arial"/>
        </w:rPr>
        <w:t>1. 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№248-ФЗ) и устанавливает порядок организации и осуществления муниципального земельного контроля в границах городского поселения «Город Жиздра»</w:t>
      </w:r>
    </w:p>
    <w:p w:rsidR="0083059D" w:rsidRPr="0083059D" w:rsidRDefault="0083059D" w:rsidP="00D85525">
      <w:pPr>
        <w:spacing w:after="120"/>
        <w:ind w:firstLine="709"/>
        <w:rPr>
          <w:rFonts w:cs="Arial"/>
        </w:rPr>
      </w:pPr>
      <w:r w:rsidRPr="0083059D">
        <w:rPr>
          <w:rFonts w:cs="Arial"/>
        </w:rPr>
        <w:t xml:space="preserve">2. Предметом муниципального земельного контроля в соответствии с частью 2 статьи 72 </w:t>
      </w:r>
      <w:r w:rsidRPr="009240B2">
        <w:rPr>
          <w:rFonts w:cs="Arial"/>
        </w:rPr>
        <w:t>Земельного кодекса</w:t>
      </w:r>
      <w:r w:rsidRPr="0083059D">
        <w:rPr>
          <w:rFonts w:cs="Arial"/>
        </w:rPr>
        <w:t xml:space="preserve"> Российской Федерации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3059D" w:rsidRPr="0083059D" w:rsidRDefault="0083059D" w:rsidP="00D85525">
      <w:pPr>
        <w:spacing w:after="120"/>
        <w:ind w:firstLine="709"/>
        <w:rPr>
          <w:rFonts w:cs="Arial"/>
        </w:rPr>
      </w:pPr>
      <w:r w:rsidRPr="0083059D">
        <w:rPr>
          <w:rFonts w:cs="Arial"/>
        </w:rPr>
        <w:t>3. В соответствии с частью 1 статьи 16 Федерального закона № 248-ФЗ объектом муниципального земельного контроля является деятельность, действия (бездействие) граждан и организаций, в рамках которых должны соблюдаться обязательные требования земельного законодательства, в том числе предъявляемые к гражданам и организациям, осуществляющим деятельность, действия (бездействие).</w:t>
      </w:r>
    </w:p>
    <w:p w:rsidR="0083059D" w:rsidRPr="0083059D" w:rsidRDefault="0083059D" w:rsidP="00D85525">
      <w:pPr>
        <w:spacing w:after="120"/>
        <w:ind w:firstLine="709"/>
        <w:rPr>
          <w:rFonts w:cs="Arial"/>
        </w:rPr>
      </w:pPr>
      <w:r w:rsidRPr="0083059D">
        <w:rPr>
          <w:rFonts w:cs="Arial"/>
        </w:rPr>
        <w:t xml:space="preserve">4. Органом местного </w:t>
      </w:r>
      <w:proofErr w:type="gramStart"/>
      <w:r w:rsidRPr="0083059D">
        <w:rPr>
          <w:rFonts w:cs="Arial"/>
        </w:rPr>
        <w:t>самоуправления</w:t>
      </w:r>
      <w:proofErr w:type="gramEnd"/>
      <w:r w:rsidRPr="0083059D">
        <w:rPr>
          <w:rFonts w:cs="Arial"/>
        </w:rPr>
        <w:t xml:space="preserve"> уполномоченным на осуществление муниципального земельного контроля, является администрация ГП «Город Жиздра» (далее - орган муниципального контроля).</w:t>
      </w:r>
    </w:p>
    <w:p w:rsidR="0083059D" w:rsidRPr="0083059D" w:rsidRDefault="0083059D" w:rsidP="00D85525">
      <w:pPr>
        <w:spacing w:after="120"/>
        <w:ind w:firstLine="709"/>
        <w:rPr>
          <w:rFonts w:cs="Arial"/>
        </w:rPr>
      </w:pPr>
      <w:r w:rsidRPr="0083059D">
        <w:rPr>
          <w:rFonts w:cs="Arial"/>
        </w:rPr>
        <w:t>5. От имени органа муниципального контроля, муниципальный земельный контроль вправе осуществлять следующие должностные лица:</w:t>
      </w:r>
    </w:p>
    <w:p w:rsidR="0083059D" w:rsidRPr="0083059D" w:rsidRDefault="0083059D" w:rsidP="00D85525">
      <w:pPr>
        <w:spacing w:after="120"/>
        <w:ind w:firstLine="709"/>
        <w:rPr>
          <w:rFonts w:cs="Arial"/>
        </w:rPr>
      </w:pPr>
      <w:r w:rsidRPr="0083059D">
        <w:rPr>
          <w:rFonts w:cs="Arial"/>
        </w:rPr>
        <w:t>Глава администрации городского поселения «Город Жиздра»;</w:t>
      </w:r>
    </w:p>
    <w:p w:rsidR="0083059D" w:rsidRPr="0083059D" w:rsidRDefault="0083059D" w:rsidP="00D85525">
      <w:pPr>
        <w:spacing w:after="120"/>
        <w:ind w:firstLine="709"/>
        <w:rPr>
          <w:rFonts w:cs="Arial"/>
        </w:rPr>
      </w:pPr>
      <w:r w:rsidRPr="0083059D">
        <w:rPr>
          <w:rFonts w:cs="Arial"/>
        </w:rPr>
        <w:t>Заместитель Главы администрации городского поселения «Город Жиздра»;</w:t>
      </w:r>
    </w:p>
    <w:p w:rsidR="0083059D" w:rsidRPr="0083059D" w:rsidRDefault="0083059D" w:rsidP="00D85525">
      <w:pPr>
        <w:spacing w:after="120"/>
        <w:ind w:firstLine="709"/>
        <w:rPr>
          <w:rFonts w:cs="Arial"/>
        </w:rPr>
      </w:pPr>
      <w:r w:rsidRPr="0083059D">
        <w:rPr>
          <w:rFonts w:cs="Arial"/>
        </w:rPr>
        <w:t>должностное лицо органа муниципального контроля, к должностным обязанностям которого должностной инструкцией отнесено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инспектор).</w:t>
      </w:r>
    </w:p>
    <w:p w:rsidR="0083059D" w:rsidRPr="0083059D" w:rsidRDefault="0083059D" w:rsidP="00D85525">
      <w:pPr>
        <w:spacing w:after="120"/>
        <w:ind w:firstLine="709"/>
        <w:rPr>
          <w:rFonts w:cs="Arial"/>
        </w:rPr>
      </w:pPr>
      <w:r w:rsidRPr="0083059D">
        <w:rPr>
          <w:rFonts w:cs="Arial"/>
        </w:rPr>
        <w:t>В соответствии с частью 2 статьи 27 Федерального закона № 248-ФЗ, инспекторы, уполномоченные на проведение конкретного профилактического мероприятия или контрольного мероприятия (далее — контрольные мероприятия), определяются решением Главы администрации городского поселения «Город Жиздра» о проведении профилактического мероприятия или контрольного мероприятия.</w:t>
      </w:r>
    </w:p>
    <w:p w:rsidR="0083059D" w:rsidRPr="0083059D" w:rsidRDefault="0083059D" w:rsidP="00D85525">
      <w:pPr>
        <w:spacing w:after="120"/>
        <w:ind w:firstLine="709"/>
        <w:rPr>
          <w:rFonts w:cs="Arial"/>
        </w:rPr>
      </w:pPr>
      <w:r w:rsidRPr="0083059D">
        <w:rPr>
          <w:rFonts w:cs="Arial"/>
        </w:rPr>
        <w:lastRenderedPageBreak/>
        <w:t>6. В соответствии с частью 2 статьи 16 и частью 5 статьи 17 Федерального закона № 248-ФЗ в рамках осуществления муниципального земельного контроля ведется учет объектов муниципального контроля с использованием информационных систем.</w:t>
      </w:r>
    </w:p>
    <w:p w:rsidR="0083059D" w:rsidRPr="0083059D" w:rsidRDefault="0083059D" w:rsidP="00D85525">
      <w:pPr>
        <w:spacing w:after="120"/>
        <w:ind w:firstLine="709"/>
        <w:rPr>
          <w:rFonts w:cs="Arial"/>
        </w:rPr>
      </w:pPr>
      <w:r w:rsidRPr="0083059D">
        <w:rPr>
          <w:rFonts w:cs="Arial"/>
        </w:rPr>
        <w:t>В соответствии с частью 3 статьи 46 Федерального закона № 248-ФЗ перечень объектов контроля размещается на официальном сайте городского поселения «Город Жиздра» в информационно-телекоммуникационной сети Интернет. 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w:t>
      </w:r>
    </w:p>
    <w:p w:rsidR="0083059D" w:rsidRPr="0083059D" w:rsidRDefault="0083059D" w:rsidP="00D85525">
      <w:pPr>
        <w:spacing w:after="120"/>
        <w:ind w:firstLine="709"/>
        <w:rPr>
          <w:rFonts w:cs="Arial"/>
        </w:rPr>
      </w:pPr>
      <w:r w:rsidRPr="0083059D">
        <w:rPr>
          <w:rFonts w:cs="Arial"/>
        </w:rPr>
        <w:t>7. Система оценки и управления рисками при осуществлении муниципального земельного контроля не применяется.</w:t>
      </w:r>
    </w:p>
    <w:p w:rsidR="0083059D" w:rsidRPr="0083059D" w:rsidRDefault="0083059D" w:rsidP="00D85525">
      <w:pPr>
        <w:spacing w:after="120"/>
        <w:ind w:firstLine="709"/>
        <w:rPr>
          <w:rFonts w:cs="Arial"/>
        </w:rPr>
      </w:pPr>
      <w:r w:rsidRPr="0083059D">
        <w:rPr>
          <w:rFonts w:cs="Arial"/>
        </w:rPr>
        <w:t>8. 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83059D" w:rsidRPr="0083059D" w:rsidRDefault="0083059D" w:rsidP="00D85525">
      <w:pPr>
        <w:spacing w:after="120"/>
        <w:ind w:firstLine="709"/>
        <w:rPr>
          <w:rFonts w:cs="Arial"/>
        </w:rPr>
      </w:pPr>
      <w:r w:rsidRPr="0083059D">
        <w:rPr>
          <w:rFonts w:cs="Arial"/>
        </w:rPr>
        <w:t>9. При осуществлении муниципального земельного контроля в соответствии со статьей 45 Федерального закона № 248-ФЗ, орган муниципального контроля проводит следующие профилактические мероприятия:</w:t>
      </w:r>
    </w:p>
    <w:p w:rsidR="0083059D" w:rsidRPr="0083059D" w:rsidRDefault="0083059D" w:rsidP="00D85525">
      <w:pPr>
        <w:spacing w:after="120"/>
        <w:ind w:firstLine="709"/>
        <w:rPr>
          <w:rFonts w:cs="Arial"/>
        </w:rPr>
      </w:pPr>
      <w:r w:rsidRPr="0083059D">
        <w:rPr>
          <w:rFonts w:cs="Arial"/>
        </w:rPr>
        <w:t>а) информирование;</w:t>
      </w:r>
    </w:p>
    <w:p w:rsidR="0083059D" w:rsidRPr="0083059D" w:rsidRDefault="0083059D" w:rsidP="00D85525">
      <w:pPr>
        <w:spacing w:after="120"/>
        <w:ind w:firstLine="709"/>
        <w:rPr>
          <w:rFonts w:cs="Arial"/>
        </w:rPr>
      </w:pPr>
      <w:r w:rsidRPr="0083059D">
        <w:rPr>
          <w:rFonts w:cs="Arial"/>
        </w:rPr>
        <w:t>б) консультирование;</w:t>
      </w:r>
    </w:p>
    <w:p w:rsidR="0083059D" w:rsidRPr="0083059D" w:rsidRDefault="0083059D" w:rsidP="00D85525">
      <w:pPr>
        <w:spacing w:after="120"/>
        <w:ind w:firstLine="709"/>
        <w:rPr>
          <w:rFonts w:cs="Arial"/>
        </w:rPr>
      </w:pPr>
      <w:r w:rsidRPr="0083059D">
        <w:rPr>
          <w:rFonts w:cs="Arial"/>
        </w:rPr>
        <w:t>при наличии необходимости, орган муниципального контроля также вправе проводить следующие профилактические мероприятия:</w:t>
      </w:r>
    </w:p>
    <w:p w:rsidR="0083059D" w:rsidRPr="0083059D" w:rsidRDefault="0083059D" w:rsidP="00D85525">
      <w:pPr>
        <w:spacing w:after="120"/>
        <w:ind w:firstLine="709"/>
        <w:rPr>
          <w:rFonts w:cs="Arial"/>
        </w:rPr>
      </w:pPr>
      <w:r w:rsidRPr="0083059D">
        <w:rPr>
          <w:rFonts w:cs="Arial"/>
        </w:rPr>
        <w:t>в) профилактический визит;</w:t>
      </w:r>
    </w:p>
    <w:p w:rsidR="0083059D" w:rsidRPr="0083059D" w:rsidRDefault="0083059D" w:rsidP="00D85525">
      <w:pPr>
        <w:spacing w:after="120"/>
        <w:ind w:firstLine="709"/>
        <w:rPr>
          <w:rFonts w:cs="Arial"/>
        </w:rPr>
      </w:pPr>
      <w:r w:rsidRPr="0083059D">
        <w:rPr>
          <w:rFonts w:cs="Arial"/>
        </w:rPr>
        <w:t>г) обобщение правоприменительной практики;</w:t>
      </w:r>
    </w:p>
    <w:p w:rsidR="0083059D" w:rsidRPr="0083059D" w:rsidRDefault="0083059D" w:rsidP="00D85525">
      <w:pPr>
        <w:spacing w:after="120"/>
        <w:ind w:firstLine="709"/>
        <w:rPr>
          <w:rFonts w:cs="Arial"/>
        </w:rPr>
      </w:pPr>
      <w:r w:rsidRPr="0083059D">
        <w:rPr>
          <w:rFonts w:cs="Arial"/>
        </w:rPr>
        <w:t>д) объявление предостережения.</w:t>
      </w:r>
    </w:p>
    <w:p w:rsidR="0083059D" w:rsidRPr="0083059D" w:rsidRDefault="0083059D" w:rsidP="00D85525">
      <w:pPr>
        <w:spacing w:after="120"/>
        <w:ind w:firstLine="709"/>
        <w:rPr>
          <w:rFonts w:cs="Arial"/>
        </w:rPr>
      </w:pPr>
      <w:r w:rsidRPr="0083059D">
        <w:rPr>
          <w:rFonts w:cs="Arial"/>
        </w:rPr>
        <w:t>10.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83059D" w:rsidRPr="0083059D" w:rsidRDefault="0083059D" w:rsidP="00D85525">
      <w:pPr>
        <w:spacing w:after="120"/>
        <w:ind w:firstLine="709"/>
        <w:rPr>
          <w:rFonts w:cs="Arial"/>
        </w:rPr>
      </w:pPr>
      <w:r w:rsidRPr="0083059D">
        <w:rPr>
          <w:rFonts w:cs="Arial"/>
        </w:rPr>
        <w:t>11. Должностное лицо органа муниципального контроля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в соответствии со статьей 50 Федерального закона № 248-ФЗ.</w:t>
      </w:r>
    </w:p>
    <w:p w:rsidR="0083059D" w:rsidRPr="0083059D" w:rsidRDefault="0083059D" w:rsidP="00D85525">
      <w:pPr>
        <w:spacing w:after="120"/>
        <w:ind w:firstLine="709"/>
        <w:rPr>
          <w:rFonts w:cs="Arial"/>
        </w:rPr>
      </w:pPr>
      <w:r w:rsidRPr="0083059D">
        <w:rPr>
          <w:rFonts w:cs="Arial"/>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3059D" w:rsidRPr="0083059D" w:rsidRDefault="0083059D" w:rsidP="00D85525">
      <w:pPr>
        <w:spacing w:after="120"/>
        <w:ind w:firstLine="709"/>
        <w:rPr>
          <w:rFonts w:cs="Arial"/>
        </w:rPr>
      </w:pPr>
      <w:r w:rsidRPr="0083059D">
        <w:rPr>
          <w:rFonts w:cs="Arial"/>
        </w:rPr>
        <w:t>Консультирование по телефону, а также на личном приеме осуществляется муниципальными инспекторами в соответствии с графиком консультирования, утверждаемым Главой администрации городского поселения «Город Жиздра» или его заместителем.</w:t>
      </w:r>
    </w:p>
    <w:p w:rsidR="0083059D" w:rsidRPr="0083059D" w:rsidRDefault="0083059D" w:rsidP="00D85525">
      <w:pPr>
        <w:spacing w:after="120"/>
        <w:ind w:firstLine="709"/>
        <w:rPr>
          <w:rFonts w:cs="Arial"/>
        </w:rPr>
      </w:pPr>
      <w:r w:rsidRPr="0083059D">
        <w:rPr>
          <w:rFonts w:cs="Arial"/>
        </w:rPr>
        <w:t>График консультирования размещается на официальном сайте городского поселения «Город Жиздра» в информационно-телекоммуникационной сети Интернет.</w:t>
      </w:r>
    </w:p>
    <w:p w:rsidR="0083059D" w:rsidRPr="0083059D" w:rsidRDefault="0083059D" w:rsidP="00D85525">
      <w:pPr>
        <w:spacing w:after="120"/>
        <w:ind w:firstLine="709"/>
        <w:rPr>
          <w:rFonts w:cs="Arial"/>
        </w:rPr>
      </w:pPr>
      <w:r w:rsidRPr="0083059D">
        <w:rPr>
          <w:rFonts w:cs="Arial"/>
        </w:rPr>
        <w:lastRenderedPageBreak/>
        <w:t>Дата и время консультирования, осуществляемого посредством видео-конференц-связи, определяется должностным лицом органа муниципального контроля по согласованию с контролируемым лицом.</w:t>
      </w:r>
    </w:p>
    <w:p w:rsidR="0083059D" w:rsidRPr="0083059D" w:rsidRDefault="0083059D" w:rsidP="00D85525">
      <w:pPr>
        <w:spacing w:after="120"/>
        <w:ind w:firstLine="709"/>
        <w:rPr>
          <w:rFonts w:cs="Arial"/>
        </w:rPr>
      </w:pPr>
      <w:r w:rsidRPr="0083059D">
        <w:rPr>
          <w:rFonts w:cs="Arial"/>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83059D" w:rsidRPr="0083059D" w:rsidRDefault="0083059D" w:rsidP="00D85525">
      <w:pPr>
        <w:spacing w:after="120"/>
        <w:ind w:firstLine="709"/>
        <w:rPr>
          <w:rFonts w:cs="Arial"/>
        </w:rPr>
      </w:pPr>
      <w:r w:rsidRPr="0083059D">
        <w:rPr>
          <w:rFonts w:cs="Arial"/>
        </w:rPr>
        <w:t>а) предмет муниципального земельного контроля;</w:t>
      </w:r>
    </w:p>
    <w:p w:rsidR="0083059D" w:rsidRPr="0083059D" w:rsidRDefault="0083059D" w:rsidP="00D85525">
      <w:pPr>
        <w:spacing w:after="120"/>
        <w:ind w:firstLine="709"/>
        <w:rPr>
          <w:rFonts w:cs="Arial"/>
        </w:rPr>
      </w:pPr>
      <w:r w:rsidRPr="0083059D">
        <w:rPr>
          <w:rFonts w:cs="Arial"/>
        </w:rPr>
        <w:t>б) соблюдение обязательных требований в области муниципального земельного контроля;</w:t>
      </w:r>
    </w:p>
    <w:p w:rsidR="0083059D" w:rsidRPr="0083059D" w:rsidRDefault="0083059D" w:rsidP="00D85525">
      <w:pPr>
        <w:spacing w:after="120"/>
        <w:ind w:firstLine="709"/>
        <w:rPr>
          <w:rFonts w:cs="Arial"/>
        </w:rPr>
      </w:pPr>
      <w:r w:rsidRPr="0083059D">
        <w:rPr>
          <w:rFonts w:cs="Arial"/>
        </w:rPr>
        <w:t>в) перечень и порядок осуществления профилактических мероприятий;</w:t>
      </w:r>
    </w:p>
    <w:p w:rsidR="0083059D" w:rsidRPr="0083059D" w:rsidRDefault="0083059D" w:rsidP="00D85525">
      <w:pPr>
        <w:spacing w:after="120"/>
        <w:ind w:firstLine="709"/>
        <w:rPr>
          <w:rFonts w:cs="Arial"/>
        </w:rPr>
      </w:pPr>
      <w:r w:rsidRPr="0083059D">
        <w:rPr>
          <w:rFonts w:cs="Arial"/>
        </w:rPr>
        <w:t>г) виды и порядок проведения контрольных мероприятий;</w:t>
      </w:r>
    </w:p>
    <w:p w:rsidR="0083059D" w:rsidRPr="0083059D" w:rsidRDefault="0083059D" w:rsidP="00D85525">
      <w:pPr>
        <w:spacing w:after="120"/>
        <w:ind w:firstLine="709"/>
        <w:rPr>
          <w:rFonts w:cs="Arial"/>
        </w:rPr>
      </w:pPr>
      <w:r w:rsidRPr="0083059D">
        <w:rPr>
          <w:rFonts w:cs="Arial"/>
        </w:rPr>
        <w:t>д) порядок обжалования решений органа муниципального контроля, действий (бездействия) его должностных лиц.</w:t>
      </w:r>
    </w:p>
    <w:p w:rsidR="0083059D" w:rsidRPr="0083059D" w:rsidRDefault="0083059D" w:rsidP="00D85525">
      <w:pPr>
        <w:spacing w:after="120"/>
        <w:ind w:firstLine="709"/>
        <w:rPr>
          <w:rFonts w:cs="Arial"/>
        </w:rPr>
      </w:pPr>
      <w:r w:rsidRPr="0083059D">
        <w:rPr>
          <w:rFonts w:cs="Arial"/>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83059D" w:rsidRPr="0083059D" w:rsidRDefault="0083059D" w:rsidP="00D85525">
      <w:pPr>
        <w:spacing w:after="120"/>
        <w:ind w:firstLine="709"/>
        <w:rPr>
          <w:rFonts w:cs="Arial"/>
        </w:rPr>
      </w:pPr>
      <w:r w:rsidRPr="0083059D">
        <w:rPr>
          <w:rFonts w:cs="Arial"/>
        </w:rPr>
        <w:t>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городского поселения «Город Жиздра» на официальном сайте городского поселения «Город Жиздра» в информационно-телекоммуникационной сети Интернет.</w:t>
      </w:r>
    </w:p>
    <w:p w:rsidR="0083059D" w:rsidRPr="0083059D" w:rsidRDefault="0083059D" w:rsidP="00D85525">
      <w:pPr>
        <w:spacing w:after="120"/>
        <w:ind w:firstLine="709"/>
        <w:rPr>
          <w:rFonts w:cs="Arial"/>
        </w:rPr>
      </w:pPr>
      <w:r w:rsidRPr="0083059D">
        <w:rPr>
          <w:rFonts w:cs="Arial"/>
        </w:rPr>
        <w:t>12. Профилактический визит в отношении контролируемых лиц проводится инспектором в порядке, установленном статьей 52 Федерального закона № 248-ФЗ.</w:t>
      </w:r>
    </w:p>
    <w:p w:rsidR="0083059D" w:rsidRPr="0083059D" w:rsidRDefault="0083059D" w:rsidP="00D85525">
      <w:pPr>
        <w:spacing w:after="120"/>
        <w:ind w:firstLine="709"/>
        <w:rPr>
          <w:rFonts w:cs="Arial"/>
        </w:rPr>
      </w:pPr>
      <w:r w:rsidRPr="0083059D">
        <w:rPr>
          <w:rFonts w:cs="Arial"/>
        </w:rPr>
        <w:t>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 превышать одного рабочего дня.</w:t>
      </w:r>
    </w:p>
    <w:p w:rsidR="0083059D" w:rsidRPr="0083059D" w:rsidRDefault="0083059D" w:rsidP="00D85525">
      <w:pPr>
        <w:spacing w:after="120"/>
        <w:ind w:firstLine="709"/>
        <w:rPr>
          <w:rFonts w:cs="Arial"/>
        </w:rPr>
      </w:pPr>
      <w:r w:rsidRPr="0083059D">
        <w:rPr>
          <w:rFonts w:cs="Arial"/>
        </w:rPr>
        <w:t>13. Обобщение правоприменительной практики проводится органом муниципального контроля в соответствии со статьей 47 Федерального закона № 248-ФЗ.</w:t>
      </w:r>
    </w:p>
    <w:p w:rsidR="0083059D" w:rsidRPr="0083059D" w:rsidRDefault="0083059D" w:rsidP="00D85525">
      <w:pPr>
        <w:spacing w:after="120"/>
        <w:ind w:firstLine="709"/>
        <w:rPr>
          <w:rFonts w:cs="Arial"/>
        </w:rPr>
      </w:pPr>
      <w:r w:rsidRPr="0083059D">
        <w:rPr>
          <w:rFonts w:cs="Arial"/>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83059D" w:rsidRPr="0083059D" w:rsidRDefault="0083059D" w:rsidP="00D85525">
      <w:pPr>
        <w:spacing w:after="120"/>
        <w:ind w:firstLine="709"/>
        <w:rPr>
          <w:rFonts w:cs="Arial"/>
        </w:rPr>
      </w:pPr>
      <w:r w:rsidRPr="0083059D">
        <w:rPr>
          <w:rFonts w:cs="Arial"/>
        </w:rPr>
        <w:t>Доклад, содержащий результаты обобщения правоприменительной практики готовится один раз в год, утверждается постановлением администрации городского поселения «Город Жиздра» и размещается на официальном сайте городского поселения «Город Жиздра» в информационно-телекоммуникационной сети Интернет до 15 марта года, следующего за отчетным годом.</w:t>
      </w:r>
    </w:p>
    <w:p w:rsidR="0083059D" w:rsidRPr="0083059D" w:rsidRDefault="0083059D" w:rsidP="00D85525">
      <w:pPr>
        <w:spacing w:after="120"/>
        <w:ind w:firstLine="709"/>
        <w:rPr>
          <w:rFonts w:cs="Arial"/>
        </w:rPr>
      </w:pPr>
      <w:r w:rsidRPr="0083059D">
        <w:rPr>
          <w:rFonts w:cs="Arial"/>
        </w:rPr>
        <w:t xml:space="preserve">14. При наличии сведений, предусмотренных частью 1 статьи 49 Федерального закона № 248-ФЗ, орган муниципального контроля в соответствии со статьей 49 Федерального закона № 248-ФЗ объявляет контролируемому лицу </w:t>
      </w:r>
      <w:r w:rsidRPr="0083059D">
        <w:rPr>
          <w:rFonts w:cs="Arial"/>
        </w:rPr>
        <w:lastRenderedPageBreak/>
        <w:t>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3059D" w:rsidRPr="0083059D" w:rsidRDefault="0083059D" w:rsidP="00D85525">
      <w:pPr>
        <w:spacing w:after="120"/>
        <w:ind w:firstLine="709"/>
        <w:rPr>
          <w:rFonts w:cs="Arial"/>
        </w:rPr>
      </w:pPr>
      <w:r w:rsidRPr="0083059D">
        <w:rPr>
          <w:rFonts w:cs="Arial"/>
        </w:rPr>
        <w:t>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w:t>
      </w:r>
    </w:p>
    <w:p w:rsidR="0083059D" w:rsidRPr="0083059D" w:rsidRDefault="0083059D" w:rsidP="00D85525">
      <w:pPr>
        <w:spacing w:after="120"/>
        <w:ind w:firstLine="709"/>
        <w:rPr>
          <w:rFonts w:cs="Arial"/>
        </w:rPr>
      </w:pPr>
      <w:r w:rsidRPr="0083059D">
        <w:rPr>
          <w:rFonts w:cs="Arial"/>
        </w:rPr>
        <w:t>В возражении указываются:</w:t>
      </w:r>
    </w:p>
    <w:p w:rsidR="0083059D" w:rsidRPr="0083059D" w:rsidRDefault="0083059D" w:rsidP="00D85525">
      <w:pPr>
        <w:spacing w:after="120"/>
        <w:ind w:firstLine="709"/>
        <w:rPr>
          <w:rFonts w:cs="Arial"/>
        </w:rPr>
      </w:pPr>
      <w:proofErr w:type="gramStart"/>
      <w:r w:rsidRPr="0083059D">
        <w:rPr>
          <w:rFonts w:cs="Arial"/>
        </w:rPr>
        <w:t>а) 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83059D" w:rsidRPr="0083059D" w:rsidRDefault="0083059D" w:rsidP="00D85525">
      <w:pPr>
        <w:spacing w:after="120"/>
        <w:ind w:firstLine="709"/>
        <w:rPr>
          <w:rFonts w:cs="Arial"/>
        </w:rPr>
      </w:pPr>
      <w:r w:rsidRPr="0083059D">
        <w:rPr>
          <w:rFonts w:cs="Arial"/>
        </w:rPr>
        <w:t>б) сведения о предостережении и должностном лице, направившем такое предостережение;</w:t>
      </w:r>
    </w:p>
    <w:p w:rsidR="0083059D" w:rsidRPr="0083059D" w:rsidRDefault="0083059D" w:rsidP="00D85525">
      <w:pPr>
        <w:spacing w:after="120"/>
        <w:ind w:firstLine="709"/>
        <w:rPr>
          <w:rFonts w:cs="Arial"/>
        </w:rPr>
      </w:pPr>
      <w:r w:rsidRPr="0083059D">
        <w:rPr>
          <w:rFonts w:cs="Arial"/>
        </w:rPr>
        <w:t>в) доводы, на основании которых заявитель не согласен с предостережением.</w:t>
      </w:r>
    </w:p>
    <w:p w:rsidR="0083059D" w:rsidRPr="0083059D" w:rsidRDefault="0083059D" w:rsidP="00D85525">
      <w:pPr>
        <w:spacing w:after="120"/>
        <w:ind w:firstLine="709"/>
        <w:rPr>
          <w:rFonts w:cs="Arial"/>
        </w:rPr>
      </w:pPr>
      <w:r w:rsidRPr="0083059D">
        <w:rPr>
          <w:rFonts w:cs="Arial"/>
        </w:rPr>
        <w:t>Возражения направляются контролируемым лицом в бумажном виде почтовым отправлением в администрацию городского поселения «Город Жиздра», или в виде электронного документа на указанный в предостережении адрес электронной почты, или иными указанными в предостережении способами.</w:t>
      </w:r>
    </w:p>
    <w:p w:rsidR="0083059D" w:rsidRPr="0083059D" w:rsidRDefault="0083059D" w:rsidP="00D85525">
      <w:pPr>
        <w:spacing w:after="120"/>
        <w:ind w:firstLine="709"/>
        <w:rPr>
          <w:rFonts w:cs="Arial"/>
        </w:rPr>
      </w:pPr>
      <w:r w:rsidRPr="0083059D">
        <w:rPr>
          <w:rFonts w:cs="Arial"/>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83059D" w:rsidRPr="0083059D" w:rsidRDefault="0083059D" w:rsidP="00D85525">
      <w:pPr>
        <w:spacing w:after="120"/>
        <w:ind w:firstLine="709"/>
        <w:rPr>
          <w:rFonts w:cs="Arial"/>
        </w:rPr>
      </w:pPr>
      <w:r w:rsidRPr="0083059D">
        <w:rPr>
          <w:rFonts w:cs="Arial"/>
        </w:rPr>
        <w:t>15. Должностным лицом, уполномоченным для принятия решения о проведении контрольных мероприятий, является Глава администрации городского поселения «Город Жиздра» либо лицо, исполняющее его обязанности.</w:t>
      </w:r>
    </w:p>
    <w:p w:rsidR="0083059D" w:rsidRPr="0083059D" w:rsidRDefault="0083059D" w:rsidP="00D85525">
      <w:pPr>
        <w:spacing w:after="120"/>
        <w:ind w:firstLine="709"/>
        <w:rPr>
          <w:rFonts w:cs="Arial"/>
        </w:rPr>
      </w:pPr>
      <w:r w:rsidRPr="0083059D">
        <w:rPr>
          <w:rFonts w:cs="Arial"/>
        </w:rPr>
        <w:t>Муниципальный земельный контроль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 248-ФЗ.</w:t>
      </w:r>
    </w:p>
    <w:p w:rsidR="0083059D" w:rsidRPr="0083059D" w:rsidRDefault="0083059D" w:rsidP="00D85525">
      <w:pPr>
        <w:spacing w:after="120"/>
        <w:ind w:firstLine="709"/>
        <w:rPr>
          <w:rFonts w:cs="Arial"/>
        </w:rPr>
      </w:pPr>
      <w:r w:rsidRPr="0083059D">
        <w:rPr>
          <w:rFonts w:cs="Arial"/>
        </w:rPr>
        <w:t>В соответствии с частью 2 статьи 61 Федерального закона № 248-ФЗ муниципальный земельный контроль осуществляется без проведения плановых контрольных мероприятий.</w:t>
      </w:r>
    </w:p>
    <w:p w:rsidR="0083059D" w:rsidRPr="0083059D" w:rsidRDefault="0083059D" w:rsidP="00D85525">
      <w:pPr>
        <w:spacing w:after="120"/>
        <w:ind w:firstLine="709"/>
        <w:rPr>
          <w:rFonts w:cs="Arial"/>
        </w:rPr>
      </w:pPr>
      <w:r w:rsidRPr="0083059D">
        <w:rPr>
          <w:rFonts w:cs="Arial"/>
        </w:rPr>
        <w:t>16. В соответствии с частью 7 статьи 25 Федерального закона № 248-ФЗ в зависимости от оснований проведения контрольных мероприятий, установленных пунктами 1, 3 - 5 части 1 статьи 57 Федерального закона № 248, проводятся следующие виды внеплановых контрольных мероприятий:</w:t>
      </w:r>
    </w:p>
    <w:p w:rsidR="0083059D" w:rsidRPr="0083059D" w:rsidRDefault="0083059D" w:rsidP="00D85525">
      <w:pPr>
        <w:spacing w:after="120"/>
        <w:ind w:firstLine="709"/>
        <w:rPr>
          <w:rFonts w:cs="Arial"/>
        </w:rPr>
      </w:pPr>
      <w:r w:rsidRPr="0083059D">
        <w:rPr>
          <w:rFonts w:cs="Arial"/>
        </w:rPr>
        <w:t>а) инспекционный визит;</w:t>
      </w:r>
    </w:p>
    <w:p w:rsidR="0083059D" w:rsidRPr="0083059D" w:rsidRDefault="0083059D" w:rsidP="00D85525">
      <w:pPr>
        <w:spacing w:after="120"/>
        <w:ind w:firstLine="709"/>
        <w:rPr>
          <w:rFonts w:cs="Arial"/>
        </w:rPr>
      </w:pPr>
      <w:r w:rsidRPr="0083059D">
        <w:rPr>
          <w:rFonts w:cs="Arial"/>
        </w:rPr>
        <w:t>б) документарная проверка;</w:t>
      </w:r>
    </w:p>
    <w:p w:rsidR="0083059D" w:rsidRPr="0083059D" w:rsidRDefault="0083059D" w:rsidP="00D85525">
      <w:pPr>
        <w:spacing w:after="120"/>
        <w:ind w:firstLine="709"/>
        <w:rPr>
          <w:rFonts w:cs="Arial"/>
        </w:rPr>
      </w:pPr>
      <w:r w:rsidRPr="0083059D">
        <w:rPr>
          <w:rFonts w:cs="Arial"/>
        </w:rPr>
        <w:t>в) выездная проверка.</w:t>
      </w:r>
    </w:p>
    <w:p w:rsidR="0083059D" w:rsidRPr="0083059D" w:rsidRDefault="0083059D" w:rsidP="00D85525">
      <w:pPr>
        <w:spacing w:after="120"/>
        <w:ind w:firstLine="709"/>
        <w:rPr>
          <w:rFonts w:cs="Arial"/>
        </w:rPr>
      </w:pPr>
      <w:r w:rsidRPr="0083059D">
        <w:rPr>
          <w:rFonts w:cs="Arial"/>
        </w:rPr>
        <w:t>Содержание внеплановых контрольных (надзорных) мероприятий определяется пунктами 17 - 19 настоящего Положения.</w:t>
      </w:r>
    </w:p>
    <w:p w:rsidR="0083059D" w:rsidRPr="0083059D" w:rsidRDefault="0083059D" w:rsidP="00D85525">
      <w:pPr>
        <w:spacing w:after="120"/>
        <w:ind w:firstLine="709"/>
        <w:rPr>
          <w:rFonts w:cs="Arial"/>
        </w:rPr>
      </w:pPr>
      <w:r w:rsidRPr="0083059D">
        <w:rPr>
          <w:rFonts w:cs="Arial"/>
        </w:rPr>
        <w:t>17. Инспекционный визит проводится в порядке, установленном статьей 70 Федерального закона № 248-ФЗ.</w:t>
      </w:r>
    </w:p>
    <w:p w:rsidR="0083059D" w:rsidRPr="0083059D" w:rsidRDefault="0083059D" w:rsidP="00D85525">
      <w:pPr>
        <w:spacing w:after="120"/>
        <w:ind w:firstLine="709"/>
        <w:rPr>
          <w:rFonts w:cs="Arial"/>
        </w:rPr>
      </w:pPr>
      <w:r w:rsidRPr="0083059D">
        <w:rPr>
          <w:rFonts w:cs="Arial"/>
        </w:rPr>
        <w:lastRenderedPageBreak/>
        <w:t>В ходе инспекционного визита должностными лицами органа муниципального контроля могут совершаться следующие контрольные действия:</w:t>
      </w:r>
    </w:p>
    <w:p w:rsidR="0083059D" w:rsidRPr="0083059D" w:rsidRDefault="0083059D" w:rsidP="00D85525">
      <w:pPr>
        <w:spacing w:after="120"/>
        <w:ind w:firstLine="709"/>
        <w:rPr>
          <w:rFonts w:cs="Arial"/>
        </w:rPr>
      </w:pPr>
      <w:r w:rsidRPr="0083059D">
        <w:rPr>
          <w:rFonts w:cs="Arial"/>
        </w:rPr>
        <w:t>а) осмотр;</w:t>
      </w:r>
    </w:p>
    <w:p w:rsidR="0083059D" w:rsidRPr="0083059D" w:rsidRDefault="0083059D" w:rsidP="00D85525">
      <w:pPr>
        <w:spacing w:after="120"/>
        <w:ind w:firstLine="709"/>
        <w:rPr>
          <w:rFonts w:cs="Arial"/>
        </w:rPr>
      </w:pPr>
      <w:r w:rsidRPr="0083059D">
        <w:rPr>
          <w:rFonts w:cs="Arial"/>
        </w:rPr>
        <w:t>б) опрос;</w:t>
      </w:r>
    </w:p>
    <w:p w:rsidR="0083059D" w:rsidRPr="0083059D" w:rsidRDefault="0083059D" w:rsidP="00D85525">
      <w:pPr>
        <w:spacing w:after="120"/>
        <w:ind w:firstLine="709"/>
        <w:rPr>
          <w:rFonts w:cs="Arial"/>
        </w:rPr>
      </w:pPr>
      <w:r w:rsidRPr="0083059D">
        <w:rPr>
          <w:rFonts w:cs="Arial"/>
        </w:rPr>
        <w:t>в) получение письменных объяснений;</w:t>
      </w:r>
    </w:p>
    <w:p w:rsidR="0083059D" w:rsidRPr="0083059D" w:rsidRDefault="0083059D" w:rsidP="00D85525">
      <w:pPr>
        <w:spacing w:after="120"/>
        <w:ind w:firstLine="709"/>
        <w:rPr>
          <w:rFonts w:cs="Arial"/>
        </w:rPr>
      </w:pPr>
      <w:r w:rsidRPr="0083059D">
        <w:rPr>
          <w:rFonts w:cs="Arial"/>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3059D" w:rsidRPr="0083059D" w:rsidRDefault="0083059D" w:rsidP="00D85525">
      <w:pPr>
        <w:spacing w:after="120"/>
        <w:ind w:firstLine="709"/>
        <w:rPr>
          <w:rFonts w:cs="Arial"/>
        </w:rPr>
      </w:pPr>
      <w:r w:rsidRPr="0083059D">
        <w:rPr>
          <w:rFonts w:cs="Arial"/>
        </w:rPr>
        <w:t xml:space="preserve">18. Документарная проверка проводится в порядке, установленном статьей 72 Федерального закона № 248-ФЗ. </w:t>
      </w:r>
    </w:p>
    <w:p w:rsidR="0083059D" w:rsidRPr="0083059D" w:rsidRDefault="0083059D" w:rsidP="00D85525">
      <w:pPr>
        <w:spacing w:after="120"/>
        <w:ind w:firstLine="709"/>
        <w:rPr>
          <w:rFonts w:cs="Arial"/>
        </w:rPr>
      </w:pPr>
      <w:r w:rsidRPr="0083059D">
        <w:rPr>
          <w:rFonts w:cs="Arial"/>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83059D" w:rsidRPr="0083059D" w:rsidRDefault="0083059D" w:rsidP="00D85525">
      <w:pPr>
        <w:spacing w:after="120"/>
        <w:ind w:firstLine="709"/>
        <w:rPr>
          <w:rFonts w:cs="Arial"/>
        </w:rPr>
      </w:pPr>
      <w:r w:rsidRPr="0083059D">
        <w:rPr>
          <w:rFonts w:cs="Arial"/>
        </w:rPr>
        <w:t>В ходе документарной проверки должностными лицами органа муниципального контроля могут совершаться следующие контрольные (надзорные) действия:</w:t>
      </w:r>
    </w:p>
    <w:p w:rsidR="0083059D" w:rsidRPr="0083059D" w:rsidRDefault="0083059D" w:rsidP="00D85525">
      <w:pPr>
        <w:spacing w:after="120"/>
        <w:ind w:firstLine="709"/>
        <w:rPr>
          <w:rFonts w:cs="Arial"/>
        </w:rPr>
      </w:pPr>
      <w:r w:rsidRPr="0083059D">
        <w:rPr>
          <w:rFonts w:cs="Arial"/>
        </w:rPr>
        <w:t>а) получение письменных объяснений;</w:t>
      </w:r>
    </w:p>
    <w:p w:rsidR="0083059D" w:rsidRPr="0083059D" w:rsidRDefault="0083059D" w:rsidP="00D85525">
      <w:pPr>
        <w:spacing w:after="120"/>
        <w:ind w:firstLine="709"/>
        <w:rPr>
          <w:rFonts w:cs="Arial"/>
        </w:rPr>
      </w:pPr>
      <w:r w:rsidRPr="0083059D">
        <w:rPr>
          <w:rFonts w:cs="Arial"/>
        </w:rPr>
        <w:t>б) истребование документов.</w:t>
      </w:r>
    </w:p>
    <w:p w:rsidR="0083059D" w:rsidRPr="0083059D" w:rsidRDefault="0083059D" w:rsidP="00D85525">
      <w:pPr>
        <w:spacing w:after="120"/>
        <w:ind w:firstLine="709"/>
        <w:rPr>
          <w:rFonts w:cs="Arial"/>
        </w:rPr>
      </w:pPr>
      <w:r w:rsidRPr="0083059D">
        <w:rPr>
          <w:rFonts w:cs="Arial"/>
        </w:rPr>
        <w:t>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83059D" w:rsidRPr="0083059D" w:rsidRDefault="0083059D" w:rsidP="00D85525">
      <w:pPr>
        <w:spacing w:after="120"/>
        <w:ind w:firstLine="709"/>
        <w:rPr>
          <w:rFonts w:cs="Arial"/>
        </w:rPr>
      </w:pPr>
      <w:r w:rsidRPr="0083059D">
        <w:rPr>
          <w:rFonts w:cs="Arial"/>
        </w:rPr>
        <w:t>В ходе выездной проверки должностными лицами органа муниципального контроля могут совершаться следующие контрольные действия:</w:t>
      </w:r>
    </w:p>
    <w:p w:rsidR="0083059D" w:rsidRPr="0083059D" w:rsidRDefault="0083059D" w:rsidP="00D85525">
      <w:pPr>
        <w:spacing w:after="120"/>
        <w:ind w:firstLine="709"/>
        <w:rPr>
          <w:rFonts w:cs="Arial"/>
        </w:rPr>
      </w:pPr>
      <w:r w:rsidRPr="0083059D">
        <w:rPr>
          <w:rFonts w:cs="Arial"/>
        </w:rPr>
        <w:t>а) осмотр;</w:t>
      </w:r>
    </w:p>
    <w:p w:rsidR="0083059D" w:rsidRPr="0083059D" w:rsidRDefault="0083059D" w:rsidP="00D85525">
      <w:pPr>
        <w:spacing w:after="120"/>
        <w:ind w:firstLine="709"/>
        <w:rPr>
          <w:rFonts w:cs="Arial"/>
        </w:rPr>
      </w:pPr>
      <w:r w:rsidRPr="0083059D">
        <w:rPr>
          <w:rFonts w:cs="Arial"/>
        </w:rPr>
        <w:t>б) опрос;</w:t>
      </w:r>
    </w:p>
    <w:p w:rsidR="0083059D" w:rsidRPr="0083059D" w:rsidRDefault="0083059D" w:rsidP="00D85525">
      <w:pPr>
        <w:spacing w:after="120"/>
        <w:ind w:firstLine="709"/>
        <w:rPr>
          <w:rFonts w:cs="Arial"/>
        </w:rPr>
      </w:pPr>
      <w:r w:rsidRPr="0083059D">
        <w:rPr>
          <w:rFonts w:cs="Arial"/>
        </w:rPr>
        <w:t>в) получение письменных объяснений;</w:t>
      </w:r>
    </w:p>
    <w:p w:rsidR="0083059D" w:rsidRPr="0083059D" w:rsidRDefault="0083059D" w:rsidP="00D85525">
      <w:pPr>
        <w:spacing w:after="120"/>
        <w:ind w:firstLine="709"/>
        <w:rPr>
          <w:rFonts w:cs="Arial"/>
        </w:rPr>
      </w:pPr>
      <w:r w:rsidRPr="0083059D">
        <w:rPr>
          <w:rFonts w:cs="Arial"/>
        </w:rPr>
        <w:t>г) истребование документов.</w:t>
      </w:r>
    </w:p>
    <w:p w:rsidR="0083059D" w:rsidRPr="0083059D" w:rsidRDefault="0083059D" w:rsidP="00D85525">
      <w:pPr>
        <w:spacing w:after="120"/>
        <w:ind w:firstLine="709"/>
        <w:rPr>
          <w:rFonts w:cs="Arial"/>
        </w:rPr>
      </w:pPr>
      <w:r w:rsidRPr="0083059D">
        <w:rPr>
          <w:rFonts w:cs="Arial"/>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3059D">
        <w:rPr>
          <w:rFonts w:cs="Arial"/>
        </w:rPr>
        <w:t>микропредприятия</w:t>
      </w:r>
      <w:proofErr w:type="spellEnd"/>
      <w:r w:rsidRPr="0083059D">
        <w:rPr>
          <w:rFonts w:cs="Arial"/>
        </w:rPr>
        <w:t>.</w:t>
      </w:r>
    </w:p>
    <w:p w:rsidR="0083059D" w:rsidRPr="0083059D" w:rsidRDefault="0083059D" w:rsidP="00D85525">
      <w:pPr>
        <w:spacing w:after="120"/>
        <w:ind w:firstLine="709"/>
        <w:rPr>
          <w:rFonts w:cs="Arial"/>
        </w:rPr>
      </w:pPr>
      <w:r w:rsidRPr="0083059D">
        <w:rPr>
          <w:rFonts w:cs="Arial"/>
        </w:rPr>
        <w:t>20. 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83059D" w:rsidRPr="0083059D" w:rsidRDefault="0083059D" w:rsidP="00D85525">
      <w:pPr>
        <w:spacing w:after="120"/>
        <w:ind w:firstLine="709"/>
        <w:rPr>
          <w:rFonts w:cs="Arial"/>
        </w:rPr>
      </w:pPr>
      <w:r w:rsidRPr="0083059D">
        <w:rPr>
          <w:rFonts w:cs="Arial"/>
        </w:rPr>
        <w:t xml:space="preserve">По результатам рассмотрения указанной информации проведение контрольного мероприятия переносится на срок, необходимый для устранения </w:t>
      </w:r>
      <w:r w:rsidRPr="0083059D">
        <w:rPr>
          <w:rFonts w:cs="Arial"/>
        </w:rPr>
        <w:lastRenderedPageBreak/>
        <w:t>обстоятельств, послуживших поводом для обращения индивидуального предпринимателя, гражданина в орган муниципального контроля.</w:t>
      </w:r>
    </w:p>
    <w:p w:rsidR="0083059D" w:rsidRPr="0083059D" w:rsidRDefault="0083059D" w:rsidP="00D85525">
      <w:pPr>
        <w:spacing w:after="120"/>
        <w:ind w:firstLine="709"/>
        <w:rPr>
          <w:rFonts w:cs="Arial"/>
        </w:rPr>
      </w:pPr>
      <w:r w:rsidRPr="0083059D">
        <w:rPr>
          <w:rFonts w:cs="Arial"/>
        </w:rPr>
        <w:t>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83059D" w:rsidRPr="0083059D" w:rsidRDefault="0083059D" w:rsidP="00D85525">
      <w:pPr>
        <w:spacing w:after="120"/>
        <w:ind w:firstLine="709"/>
        <w:rPr>
          <w:rFonts w:cs="Arial"/>
        </w:rPr>
      </w:pPr>
      <w:r w:rsidRPr="0083059D">
        <w:rPr>
          <w:rFonts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83059D" w:rsidRPr="0083059D" w:rsidRDefault="0083059D" w:rsidP="00D85525">
      <w:pPr>
        <w:spacing w:after="120"/>
        <w:ind w:firstLine="709"/>
        <w:rPr>
          <w:rFonts w:cs="Arial"/>
        </w:rPr>
      </w:pPr>
      <w:r w:rsidRPr="0083059D">
        <w:rPr>
          <w:rFonts w:cs="Arial"/>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sidRPr="0083059D">
        <w:rPr>
          <w:rFonts w:cs="Arial"/>
        </w:rPr>
        <w:t>ии ау</w:t>
      </w:r>
      <w:proofErr w:type="gramEnd"/>
      <w:r w:rsidRPr="0083059D">
        <w:rPr>
          <w:rFonts w:cs="Arial"/>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83059D" w:rsidRPr="0083059D" w:rsidRDefault="0083059D" w:rsidP="00D85525">
      <w:pPr>
        <w:spacing w:after="120"/>
        <w:ind w:firstLine="709"/>
        <w:rPr>
          <w:rFonts w:cs="Arial"/>
        </w:rPr>
      </w:pPr>
      <w:r w:rsidRPr="0083059D">
        <w:rPr>
          <w:rFonts w:cs="Arial"/>
        </w:rPr>
        <w:t>23. Результаты контрольного мероприятия оформляются в порядке, установленном главой 16 Федерального закона № 248-ФЗ.</w:t>
      </w:r>
    </w:p>
    <w:p w:rsidR="0083059D" w:rsidRPr="0083059D" w:rsidRDefault="0083059D" w:rsidP="00D85525">
      <w:pPr>
        <w:spacing w:after="120"/>
        <w:ind w:firstLine="709"/>
        <w:rPr>
          <w:rFonts w:cs="Arial"/>
        </w:rPr>
      </w:pPr>
      <w:r w:rsidRPr="0083059D">
        <w:rPr>
          <w:rFonts w:cs="Arial"/>
        </w:rPr>
        <w:t>24. Оценка результативности и эффективности деятельности органа муниципального контроля осуществляется в соответствии со статьей 30 Федерального закона № 248-ФЗ.</w:t>
      </w:r>
    </w:p>
    <w:p w:rsidR="0083059D" w:rsidRPr="0083059D" w:rsidRDefault="0083059D" w:rsidP="00D85525">
      <w:pPr>
        <w:spacing w:after="120"/>
        <w:ind w:firstLine="709"/>
        <w:rPr>
          <w:rFonts w:cs="Arial"/>
        </w:rPr>
      </w:pPr>
      <w:r w:rsidRPr="0083059D">
        <w:rPr>
          <w:rFonts w:cs="Arial"/>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 2 к настоящему Положению, а также индикативные показатели для муниципального контроля, установленные приложением № 3 к настоящему Положению.</w:t>
      </w:r>
    </w:p>
    <w:p w:rsidR="0083059D" w:rsidRPr="0083059D" w:rsidRDefault="0083059D" w:rsidP="00D85525">
      <w:pPr>
        <w:spacing w:after="120"/>
        <w:ind w:firstLine="709"/>
        <w:rPr>
          <w:rFonts w:cs="Arial"/>
        </w:rPr>
      </w:pPr>
      <w:r w:rsidRPr="0083059D">
        <w:rPr>
          <w:rFonts w:cs="Arial"/>
        </w:rPr>
        <w:t>25.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83059D" w:rsidRPr="0083059D" w:rsidRDefault="0083059D" w:rsidP="00D85525">
      <w:pPr>
        <w:spacing w:after="120"/>
        <w:ind w:firstLine="709"/>
        <w:rPr>
          <w:rFonts w:cs="Arial"/>
        </w:rPr>
      </w:pPr>
      <w:r w:rsidRPr="0083059D">
        <w:rPr>
          <w:rFonts w:cs="Arial"/>
        </w:rPr>
        <w:t>Досудебный порядок подачи жалоб, установленный главой 9 Федерального закона № 248-ФЗ, при осуществлении муниципального земельного контроля не применяется.</w:t>
      </w:r>
    </w:p>
    <w:p w:rsidR="0083059D" w:rsidRDefault="0083059D" w:rsidP="00D85525">
      <w:pPr>
        <w:spacing w:after="120"/>
        <w:ind w:firstLine="709"/>
        <w:rPr>
          <w:rFonts w:cs="Arial"/>
        </w:rPr>
      </w:pPr>
    </w:p>
    <w:p w:rsidR="00B13C21" w:rsidRDefault="00B13C21" w:rsidP="00D85525">
      <w:pPr>
        <w:spacing w:after="120"/>
        <w:ind w:firstLine="709"/>
        <w:rPr>
          <w:rFonts w:cs="Arial"/>
        </w:rPr>
      </w:pPr>
    </w:p>
    <w:p w:rsidR="00B13C21" w:rsidRDefault="00B13C21" w:rsidP="00D85525">
      <w:pPr>
        <w:spacing w:after="120"/>
        <w:ind w:firstLine="709"/>
        <w:rPr>
          <w:rFonts w:cs="Arial"/>
        </w:rPr>
      </w:pPr>
    </w:p>
    <w:p w:rsidR="00B13C21" w:rsidRDefault="00B13C21" w:rsidP="00D85525">
      <w:pPr>
        <w:spacing w:after="120"/>
        <w:ind w:firstLine="709"/>
        <w:rPr>
          <w:rFonts w:cs="Arial"/>
        </w:rPr>
      </w:pPr>
    </w:p>
    <w:p w:rsidR="00B13C21" w:rsidRDefault="00B13C21" w:rsidP="00D85525">
      <w:pPr>
        <w:spacing w:after="120"/>
        <w:ind w:firstLine="709"/>
        <w:rPr>
          <w:rFonts w:cs="Arial"/>
        </w:rPr>
      </w:pPr>
    </w:p>
    <w:p w:rsidR="00B13C21" w:rsidRDefault="00B13C21" w:rsidP="00D85525">
      <w:pPr>
        <w:spacing w:after="120"/>
        <w:ind w:firstLine="709"/>
        <w:rPr>
          <w:rFonts w:cs="Arial"/>
        </w:rPr>
      </w:pPr>
    </w:p>
    <w:p w:rsidR="00B13C21" w:rsidRDefault="00B13C21" w:rsidP="00D85525">
      <w:pPr>
        <w:spacing w:after="120"/>
        <w:ind w:firstLine="709"/>
        <w:rPr>
          <w:rFonts w:cs="Arial"/>
        </w:rPr>
      </w:pPr>
    </w:p>
    <w:p w:rsidR="00B13C21" w:rsidRDefault="00B13C21" w:rsidP="00D85525">
      <w:pPr>
        <w:spacing w:after="120"/>
        <w:ind w:firstLine="709"/>
        <w:rPr>
          <w:rFonts w:cs="Arial"/>
        </w:rPr>
      </w:pPr>
    </w:p>
    <w:p w:rsidR="00B13C21" w:rsidRPr="0083059D" w:rsidRDefault="00B13C21" w:rsidP="00D85525">
      <w:pPr>
        <w:spacing w:after="120"/>
        <w:ind w:firstLine="709"/>
        <w:rPr>
          <w:rFonts w:cs="Arial"/>
        </w:rPr>
      </w:pPr>
    </w:p>
    <w:p w:rsidR="0083059D" w:rsidRPr="0083059D" w:rsidRDefault="0083059D" w:rsidP="00D85525">
      <w:pPr>
        <w:spacing w:after="120"/>
        <w:ind w:firstLine="709"/>
        <w:rPr>
          <w:rFonts w:cs="Arial"/>
        </w:rPr>
      </w:pPr>
    </w:p>
    <w:p w:rsidR="0083059D" w:rsidRPr="00B13C21" w:rsidRDefault="0083059D" w:rsidP="00B13C21">
      <w:pPr>
        <w:spacing w:after="120"/>
        <w:ind w:firstLine="709"/>
        <w:jc w:val="right"/>
        <w:rPr>
          <w:rFonts w:cs="Arial"/>
          <w:b/>
          <w:bCs/>
          <w:kern w:val="28"/>
          <w:sz w:val="32"/>
          <w:szCs w:val="32"/>
        </w:rPr>
      </w:pPr>
      <w:r w:rsidRPr="00B13C21">
        <w:rPr>
          <w:rFonts w:cs="Arial"/>
          <w:b/>
          <w:bCs/>
          <w:kern w:val="28"/>
          <w:sz w:val="32"/>
          <w:szCs w:val="32"/>
        </w:rPr>
        <w:lastRenderedPageBreak/>
        <w:t>Приложение № 1</w:t>
      </w:r>
      <w:r w:rsidR="00B13C21">
        <w:rPr>
          <w:rFonts w:cs="Arial"/>
          <w:b/>
          <w:bCs/>
          <w:kern w:val="28"/>
          <w:sz w:val="32"/>
          <w:szCs w:val="32"/>
        </w:rPr>
        <w:br/>
      </w:r>
      <w:r w:rsidRPr="00B13C21">
        <w:rPr>
          <w:rFonts w:cs="Arial"/>
          <w:b/>
          <w:bCs/>
          <w:kern w:val="28"/>
          <w:sz w:val="32"/>
          <w:szCs w:val="32"/>
        </w:rPr>
        <w:t>к Положению о муниципальном земельном</w:t>
      </w:r>
      <w:r w:rsidRPr="00B13C21">
        <w:rPr>
          <w:rFonts w:cs="Arial"/>
          <w:b/>
          <w:bCs/>
          <w:kern w:val="28"/>
          <w:sz w:val="32"/>
          <w:szCs w:val="32"/>
        </w:rPr>
        <w:br/>
        <w:t>контроле в границах городского поселения</w:t>
      </w:r>
      <w:r w:rsidRPr="00B13C21">
        <w:rPr>
          <w:rFonts w:cs="Arial"/>
          <w:b/>
          <w:bCs/>
          <w:kern w:val="28"/>
          <w:sz w:val="32"/>
          <w:szCs w:val="32"/>
        </w:rPr>
        <w:br/>
        <w:t>«Город Жиздра»</w:t>
      </w:r>
    </w:p>
    <w:p w:rsidR="0083059D" w:rsidRPr="0083059D" w:rsidRDefault="0083059D" w:rsidP="00D85525">
      <w:pPr>
        <w:spacing w:after="120"/>
        <w:ind w:firstLine="709"/>
        <w:rPr>
          <w:rFonts w:cs="Arial"/>
        </w:rPr>
      </w:pPr>
    </w:p>
    <w:p w:rsidR="0083059D" w:rsidRPr="00B13C21" w:rsidRDefault="00B13C21" w:rsidP="00B13C21">
      <w:pPr>
        <w:spacing w:after="120"/>
        <w:ind w:firstLine="0"/>
        <w:jc w:val="center"/>
        <w:rPr>
          <w:rFonts w:cs="Arial"/>
          <w:b/>
          <w:bCs/>
          <w:kern w:val="32"/>
          <w:sz w:val="32"/>
          <w:szCs w:val="32"/>
        </w:rPr>
      </w:pPr>
      <w:r w:rsidRPr="00B13C21">
        <w:rPr>
          <w:rFonts w:cs="Arial"/>
          <w:b/>
          <w:bCs/>
          <w:kern w:val="32"/>
          <w:sz w:val="32"/>
          <w:szCs w:val="32"/>
        </w:rPr>
        <w:t>ИНДИКАТОРЫ РИСКА НАРУШЕНИЯ ОБЯЗАТЕЛЬНЫХ ТРЕБОВАНИЙ ПРИ ОСУЩЕСТВЛЕНИИ МУНИЦИПАЛЬНОГО ЗЕМЕЛЬНОГО КОНТРОЛЯ</w:t>
      </w:r>
    </w:p>
    <w:p w:rsidR="0083059D" w:rsidRPr="0083059D" w:rsidRDefault="0083059D" w:rsidP="00D85525">
      <w:pPr>
        <w:spacing w:after="120"/>
        <w:ind w:firstLine="709"/>
        <w:rPr>
          <w:rFonts w:cs="Arial"/>
        </w:rPr>
      </w:pPr>
      <w:r w:rsidRPr="0083059D">
        <w:rPr>
          <w:rFonts w:cs="Arial"/>
        </w:rPr>
        <w:t>Индикаторами риска нарушения обязательных требований при осуществлении муниципального земельного контроля в границах городского поселения «Город Жиздра» являются:</w:t>
      </w:r>
    </w:p>
    <w:p w:rsidR="0083059D" w:rsidRPr="0083059D" w:rsidRDefault="0083059D" w:rsidP="00D85525">
      <w:pPr>
        <w:spacing w:after="120"/>
        <w:ind w:firstLine="709"/>
        <w:rPr>
          <w:rFonts w:cs="Arial"/>
        </w:rPr>
      </w:pPr>
      <w:r w:rsidRPr="0083059D">
        <w:rPr>
          <w:rFonts w:cs="Arial"/>
        </w:rPr>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 (далее – ЕГРН).</w:t>
      </w:r>
    </w:p>
    <w:p w:rsidR="0083059D" w:rsidRPr="0083059D" w:rsidRDefault="0083059D" w:rsidP="00D85525">
      <w:pPr>
        <w:spacing w:after="120"/>
        <w:ind w:firstLine="709"/>
        <w:rPr>
          <w:rFonts w:cs="Arial"/>
        </w:rPr>
      </w:pPr>
      <w:r w:rsidRPr="0083059D">
        <w:rPr>
          <w:rFonts w:cs="Arial"/>
        </w:rPr>
        <w:t xml:space="preserve">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ЕГРН, на величину, превышающую значение </w:t>
      </w:r>
      <w:proofErr w:type="gramStart"/>
      <w:r w:rsidRPr="0083059D">
        <w:rPr>
          <w:rFonts w:cs="Arial"/>
        </w:rPr>
        <w:t>точности определения координат характерных точек границ земельных участков</w:t>
      </w:r>
      <w:proofErr w:type="gramEnd"/>
      <w:r w:rsidRPr="0083059D">
        <w:rPr>
          <w:rFonts w:cs="Arial"/>
        </w:rPr>
        <w:t>.</w:t>
      </w:r>
    </w:p>
    <w:p w:rsidR="0083059D" w:rsidRPr="0083059D" w:rsidRDefault="0083059D" w:rsidP="00D85525">
      <w:pPr>
        <w:spacing w:after="120"/>
        <w:ind w:firstLine="709"/>
        <w:rPr>
          <w:rFonts w:cs="Arial"/>
        </w:rPr>
      </w:pPr>
      <w:r w:rsidRPr="0083059D">
        <w:rPr>
          <w:rFonts w:cs="Arial"/>
        </w:rPr>
        <w:t>3. Отсутствие в ЕГРН сведений о правах на используемый юридическим лицом, индивидуальным предпринимателем, гражданином земельный участок.</w:t>
      </w:r>
    </w:p>
    <w:p w:rsidR="0083059D" w:rsidRPr="0083059D" w:rsidRDefault="0083059D" w:rsidP="00D85525">
      <w:pPr>
        <w:spacing w:after="120"/>
        <w:ind w:firstLine="709"/>
        <w:rPr>
          <w:rFonts w:cs="Arial"/>
        </w:rPr>
      </w:pPr>
      <w:r w:rsidRPr="0083059D">
        <w:rPr>
          <w:rFonts w:cs="Arial"/>
        </w:rPr>
        <w:t>4.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ЕГРН.</w:t>
      </w:r>
    </w:p>
    <w:p w:rsidR="0083059D" w:rsidRPr="0083059D" w:rsidRDefault="0083059D" w:rsidP="00D85525">
      <w:pPr>
        <w:spacing w:after="120"/>
        <w:ind w:firstLine="709"/>
        <w:rPr>
          <w:rFonts w:cs="Arial"/>
        </w:rPr>
      </w:pPr>
      <w:r w:rsidRPr="0083059D">
        <w:rPr>
          <w:rFonts w:cs="Arial"/>
        </w:rPr>
        <w:t>5. Наличие на земельном участке специализированной техники, используемой для снятия и (или) перемещения плодородного слоя почвы выявленное в результате проведения мероприятий по контролю без взаимодействия с правообладателем земельного участка.</w:t>
      </w:r>
    </w:p>
    <w:p w:rsidR="0083059D" w:rsidRPr="0083059D" w:rsidRDefault="0083059D" w:rsidP="00D85525">
      <w:pPr>
        <w:spacing w:after="120"/>
        <w:ind w:firstLine="709"/>
        <w:rPr>
          <w:rFonts w:cs="Arial"/>
        </w:rPr>
      </w:pPr>
      <w:r w:rsidRPr="0083059D">
        <w:rPr>
          <w:rFonts w:cs="Arial"/>
        </w:rPr>
        <w:t xml:space="preserve">6. </w:t>
      </w:r>
      <w:proofErr w:type="gramStart"/>
      <w:r w:rsidRPr="0083059D">
        <w:rPr>
          <w:rFonts w:cs="Arial"/>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выявленные в результате проведения мероприятий по контролю без взаимодействия с правообладателем земельного участка.</w:t>
      </w:r>
      <w:proofErr w:type="gramEnd"/>
    </w:p>
    <w:p w:rsidR="0083059D" w:rsidRPr="0083059D" w:rsidRDefault="0083059D" w:rsidP="00D85525">
      <w:pPr>
        <w:spacing w:after="120"/>
        <w:ind w:firstLine="709"/>
        <w:rPr>
          <w:rFonts w:cs="Arial"/>
        </w:rPr>
      </w:pPr>
      <w:r w:rsidRPr="0083059D">
        <w:rPr>
          <w:rFonts w:cs="Arial"/>
        </w:rPr>
        <w:t xml:space="preserve">7. </w:t>
      </w:r>
      <w:proofErr w:type="gramStart"/>
      <w:r w:rsidRPr="0083059D">
        <w:rPr>
          <w:rFonts w:cs="Arial"/>
        </w:rPr>
        <w:t xml:space="preserve">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w:t>
      </w:r>
      <w:r w:rsidRPr="0083059D">
        <w:rPr>
          <w:rFonts w:cs="Arial"/>
        </w:rPr>
        <w:lastRenderedPageBreak/>
        <w:t>производством деятельности, выявленное в результате проведения мероприятий по контролю без взаимодействия с правообладателем земельного участка.</w:t>
      </w:r>
      <w:proofErr w:type="gramEnd"/>
    </w:p>
    <w:p w:rsidR="0083059D" w:rsidRDefault="0083059D" w:rsidP="00B13C21">
      <w:pPr>
        <w:spacing w:after="120"/>
        <w:ind w:firstLine="0"/>
        <w:rPr>
          <w:rFonts w:cs="Arial"/>
        </w:rPr>
      </w:pPr>
    </w:p>
    <w:p w:rsidR="00B13C21" w:rsidRDefault="00B13C21" w:rsidP="00B13C21">
      <w:pPr>
        <w:spacing w:after="120"/>
        <w:ind w:firstLine="0"/>
        <w:rPr>
          <w:rFonts w:cs="Arial"/>
        </w:rPr>
      </w:pPr>
    </w:p>
    <w:p w:rsidR="00B13C21" w:rsidRPr="0083059D" w:rsidRDefault="00B13C21" w:rsidP="00B13C21">
      <w:pPr>
        <w:spacing w:after="120"/>
        <w:ind w:firstLine="0"/>
        <w:rPr>
          <w:rFonts w:cs="Arial"/>
        </w:rPr>
      </w:pPr>
    </w:p>
    <w:p w:rsidR="0083059D" w:rsidRPr="00B13C21" w:rsidRDefault="0083059D" w:rsidP="00B13C21">
      <w:pPr>
        <w:spacing w:after="120"/>
        <w:ind w:firstLine="709"/>
        <w:jc w:val="right"/>
        <w:rPr>
          <w:rFonts w:cs="Arial"/>
          <w:b/>
          <w:bCs/>
          <w:kern w:val="28"/>
          <w:sz w:val="32"/>
          <w:szCs w:val="32"/>
        </w:rPr>
      </w:pPr>
      <w:r w:rsidRPr="00B13C21">
        <w:rPr>
          <w:rFonts w:cs="Arial"/>
          <w:b/>
          <w:bCs/>
          <w:kern w:val="28"/>
          <w:sz w:val="32"/>
          <w:szCs w:val="32"/>
        </w:rPr>
        <w:t>Приложение № 2</w:t>
      </w:r>
      <w:r w:rsidR="00B13C21">
        <w:rPr>
          <w:rFonts w:cs="Arial"/>
          <w:b/>
          <w:bCs/>
          <w:kern w:val="28"/>
          <w:sz w:val="32"/>
          <w:szCs w:val="32"/>
        </w:rPr>
        <w:br/>
      </w:r>
      <w:r w:rsidRPr="00B13C21">
        <w:rPr>
          <w:rFonts w:cs="Arial"/>
          <w:b/>
          <w:bCs/>
          <w:kern w:val="28"/>
          <w:sz w:val="32"/>
          <w:szCs w:val="32"/>
        </w:rPr>
        <w:t>к Положению о муниципальном земельном</w:t>
      </w:r>
      <w:r w:rsidRPr="00B13C21">
        <w:rPr>
          <w:rFonts w:cs="Arial"/>
          <w:b/>
          <w:bCs/>
          <w:kern w:val="28"/>
          <w:sz w:val="32"/>
          <w:szCs w:val="32"/>
        </w:rPr>
        <w:br/>
        <w:t>контроле в границах городского поселения</w:t>
      </w:r>
      <w:r w:rsidRPr="00B13C21">
        <w:rPr>
          <w:rFonts w:cs="Arial"/>
          <w:b/>
          <w:bCs/>
          <w:kern w:val="28"/>
          <w:sz w:val="32"/>
          <w:szCs w:val="32"/>
        </w:rPr>
        <w:br/>
        <w:t>«Город Жиздра»</w:t>
      </w:r>
    </w:p>
    <w:p w:rsidR="0083059D" w:rsidRPr="0083059D" w:rsidRDefault="0083059D" w:rsidP="00D85525">
      <w:pPr>
        <w:spacing w:after="120"/>
        <w:ind w:firstLine="709"/>
        <w:rPr>
          <w:rFonts w:cs="Arial"/>
        </w:rPr>
      </w:pPr>
    </w:p>
    <w:p w:rsidR="0083059D" w:rsidRPr="000F6035" w:rsidRDefault="00B13C21" w:rsidP="000F6035">
      <w:pPr>
        <w:spacing w:after="120"/>
        <w:ind w:firstLine="0"/>
        <w:jc w:val="center"/>
        <w:rPr>
          <w:rFonts w:cs="Arial"/>
          <w:b/>
          <w:bCs/>
          <w:kern w:val="32"/>
          <w:sz w:val="32"/>
          <w:szCs w:val="32"/>
        </w:rPr>
      </w:pPr>
      <w:r w:rsidRPr="000F6035">
        <w:rPr>
          <w:rFonts w:cs="Arial"/>
          <w:b/>
          <w:bCs/>
          <w:kern w:val="32"/>
          <w:sz w:val="32"/>
          <w:szCs w:val="32"/>
        </w:rPr>
        <w:t>КЛЮЧЕВЫЕ ПОКАЗАТЕЛИ МУНИЦИПАЛЬНОГО ЗЕМЕЛЬНОГО КОНТРОЛЯ И ИХ ЦЕЛЕВЫЕ ЗНАЧЕНИЯ</w:t>
      </w:r>
    </w:p>
    <w:p w:rsidR="0083059D" w:rsidRPr="0083059D" w:rsidRDefault="0083059D" w:rsidP="00D85525">
      <w:pPr>
        <w:spacing w:after="120"/>
        <w:ind w:firstLine="709"/>
        <w:rPr>
          <w:rFonts w:cs="Arial"/>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66"/>
        <w:gridCol w:w="7386"/>
        <w:gridCol w:w="1784"/>
      </w:tblGrid>
      <w:tr w:rsidR="0083059D" w:rsidRPr="0083059D" w:rsidTr="0083059D">
        <w:trPr>
          <w:cantSplit/>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83059D" w:rsidRPr="0083059D" w:rsidRDefault="0083059D" w:rsidP="000F6035">
            <w:pPr>
              <w:pStyle w:val="Table0"/>
            </w:pPr>
            <w:r w:rsidRPr="0083059D">
              <w:t xml:space="preserve">№ </w:t>
            </w:r>
            <w:proofErr w:type="gramStart"/>
            <w:r w:rsidRPr="0083059D">
              <w:t>п</w:t>
            </w:r>
            <w:proofErr w:type="gramEnd"/>
            <w:r w:rsidRPr="0083059D">
              <w:t>/п</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83059D" w:rsidRPr="0083059D" w:rsidRDefault="0083059D" w:rsidP="000F6035">
            <w:pPr>
              <w:pStyle w:val="Table0"/>
            </w:pPr>
            <w:r w:rsidRPr="0083059D">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83059D" w:rsidRPr="0083059D" w:rsidRDefault="0083059D" w:rsidP="000F6035">
            <w:pPr>
              <w:pStyle w:val="Table0"/>
            </w:pPr>
            <w:r w:rsidRPr="0083059D">
              <w:t>Целевые значения</w:t>
            </w:r>
          </w:p>
        </w:tc>
      </w:tr>
      <w:tr w:rsidR="0083059D" w:rsidRPr="0083059D" w:rsidTr="0083059D">
        <w:trPr>
          <w:cantSplit/>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83059D" w:rsidRPr="000F6035" w:rsidRDefault="0083059D" w:rsidP="000F6035">
            <w:pPr>
              <w:pStyle w:val="Table"/>
              <w:jc w:val="center"/>
              <w:rPr>
                <w:b/>
              </w:rPr>
            </w:pPr>
            <w:r w:rsidRPr="000F6035">
              <w:rPr>
                <w:b/>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83059D" w:rsidRPr="0083059D" w:rsidRDefault="0083059D" w:rsidP="000F6035">
            <w:pPr>
              <w:pStyle w:val="Table"/>
            </w:pPr>
            <w:r w:rsidRPr="0083059D">
              <w:t>Процент устраненных нарушений из числа выявленных нарушений земельного законодательства</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83059D" w:rsidRPr="0083059D" w:rsidRDefault="0083059D" w:rsidP="000F6035">
            <w:pPr>
              <w:pStyle w:val="Table"/>
              <w:jc w:val="center"/>
            </w:pPr>
            <w:r w:rsidRPr="0083059D">
              <w:t>Не менее 70%</w:t>
            </w:r>
          </w:p>
        </w:tc>
      </w:tr>
      <w:tr w:rsidR="0083059D" w:rsidRPr="0083059D" w:rsidTr="0083059D">
        <w:trPr>
          <w:cantSplit/>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83059D" w:rsidRPr="000F6035" w:rsidRDefault="0083059D" w:rsidP="000F6035">
            <w:pPr>
              <w:pStyle w:val="Table"/>
              <w:jc w:val="center"/>
              <w:rPr>
                <w:b/>
              </w:rPr>
            </w:pPr>
            <w:r w:rsidRPr="000F6035">
              <w:rPr>
                <w:b/>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83059D" w:rsidRPr="0083059D" w:rsidRDefault="0083059D" w:rsidP="000F6035">
            <w:pPr>
              <w:pStyle w:val="Table"/>
            </w:pPr>
            <w:r w:rsidRPr="0083059D">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83059D" w:rsidRPr="0083059D" w:rsidRDefault="0083059D" w:rsidP="000F6035">
            <w:pPr>
              <w:pStyle w:val="Table"/>
              <w:jc w:val="center"/>
            </w:pPr>
            <w:r w:rsidRPr="0083059D">
              <w:t>Не более 10%</w:t>
            </w:r>
          </w:p>
        </w:tc>
      </w:tr>
      <w:tr w:rsidR="0083059D" w:rsidRPr="0083059D" w:rsidTr="0083059D">
        <w:trPr>
          <w:cantSplit/>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83059D" w:rsidRPr="000F6035" w:rsidRDefault="0083059D" w:rsidP="000F6035">
            <w:pPr>
              <w:pStyle w:val="Table"/>
              <w:jc w:val="center"/>
              <w:rPr>
                <w:b/>
              </w:rPr>
            </w:pPr>
            <w:r w:rsidRPr="000F6035">
              <w:rPr>
                <w:b/>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83059D" w:rsidRPr="0083059D" w:rsidRDefault="0083059D" w:rsidP="000F6035">
            <w:pPr>
              <w:pStyle w:val="Table"/>
            </w:pPr>
            <w:r w:rsidRPr="0083059D">
              <w:t>Процент отмененных результатов контрольных мероприятий</w:t>
            </w:r>
          </w:p>
        </w:tc>
        <w:tc>
          <w:tcPr>
            <w:tcW w:w="0" w:type="auto"/>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hideMark/>
          </w:tcPr>
          <w:p w:rsidR="0083059D" w:rsidRPr="0083059D" w:rsidRDefault="0083059D" w:rsidP="000F6035">
            <w:pPr>
              <w:pStyle w:val="Table"/>
              <w:jc w:val="center"/>
            </w:pPr>
            <w:r w:rsidRPr="0083059D">
              <w:t>Не более 10%</w:t>
            </w:r>
          </w:p>
        </w:tc>
      </w:tr>
    </w:tbl>
    <w:p w:rsidR="0083059D" w:rsidRDefault="0083059D" w:rsidP="000F6035">
      <w:pPr>
        <w:spacing w:after="120"/>
        <w:ind w:firstLine="0"/>
        <w:rPr>
          <w:rFonts w:cs="Arial"/>
        </w:rPr>
      </w:pPr>
    </w:p>
    <w:p w:rsidR="000F6035" w:rsidRDefault="000F6035" w:rsidP="000F6035">
      <w:pPr>
        <w:spacing w:after="120"/>
        <w:ind w:firstLine="0"/>
        <w:rPr>
          <w:rFonts w:cs="Arial"/>
        </w:rPr>
      </w:pPr>
    </w:p>
    <w:p w:rsidR="0083059D" w:rsidRPr="0083059D" w:rsidRDefault="0083059D" w:rsidP="000F6035">
      <w:pPr>
        <w:spacing w:after="120"/>
        <w:ind w:firstLine="0"/>
        <w:rPr>
          <w:rFonts w:cs="Arial"/>
        </w:rPr>
      </w:pPr>
    </w:p>
    <w:p w:rsidR="0083059D" w:rsidRPr="000F6035" w:rsidRDefault="0083059D" w:rsidP="000F6035">
      <w:pPr>
        <w:spacing w:after="120"/>
        <w:ind w:firstLine="709"/>
        <w:jc w:val="right"/>
        <w:rPr>
          <w:rFonts w:cs="Arial"/>
          <w:b/>
          <w:bCs/>
          <w:kern w:val="28"/>
          <w:sz w:val="32"/>
          <w:szCs w:val="32"/>
        </w:rPr>
      </w:pPr>
      <w:r w:rsidRPr="000F6035">
        <w:rPr>
          <w:rFonts w:cs="Arial"/>
          <w:b/>
          <w:bCs/>
          <w:kern w:val="28"/>
          <w:sz w:val="32"/>
          <w:szCs w:val="32"/>
        </w:rPr>
        <w:t>Приложение № 3</w:t>
      </w:r>
      <w:r w:rsidR="000F6035">
        <w:rPr>
          <w:rFonts w:cs="Arial"/>
          <w:b/>
          <w:bCs/>
          <w:kern w:val="28"/>
          <w:sz w:val="32"/>
          <w:szCs w:val="32"/>
        </w:rPr>
        <w:br/>
      </w:r>
      <w:r w:rsidRPr="000F6035">
        <w:rPr>
          <w:rFonts w:cs="Arial"/>
          <w:b/>
          <w:bCs/>
          <w:kern w:val="28"/>
          <w:sz w:val="32"/>
          <w:szCs w:val="32"/>
        </w:rPr>
        <w:t>к Положению о муниципальном земельном</w:t>
      </w:r>
      <w:r w:rsidRPr="000F6035">
        <w:rPr>
          <w:rFonts w:cs="Arial"/>
          <w:b/>
          <w:bCs/>
          <w:kern w:val="28"/>
          <w:sz w:val="32"/>
          <w:szCs w:val="32"/>
        </w:rPr>
        <w:br/>
        <w:t>контроле в границах городского поселения</w:t>
      </w:r>
      <w:r w:rsidRPr="000F6035">
        <w:rPr>
          <w:rFonts w:cs="Arial"/>
          <w:b/>
          <w:bCs/>
          <w:kern w:val="28"/>
          <w:sz w:val="32"/>
          <w:szCs w:val="32"/>
        </w:rPr>
        <w:br/>
        <w:t>«Город Жиздра»</w:t>
      </w:r>
    </w:p>
    <w:p w:rsidR="0083059D" w:rsidRPr="0083059D" w:rsidRDefault="0083059D" w:rsidP="00D85525">
      <w:pPr>
        <w:spacing w:after="120"/>
        <w:ind w:firstLine="709"/>
        <w:rPr>
          <w:rFonts w:cs="Arial"/>
        </w:rPr>
      </w:pPr>
    </w:p>
    <w:p w:rsidR="0083059D" w:rsidRPr="000F6035" w:rsidRDefault="000F6035" w:rsidP="000F6035">
      <w:pPr>
        <w:spacing w:after="120"/>
        <w:ind w:firstLine="0"/>
        <w:jc w:val="center"/>
        <w:rPr>
          <w:rFonts w:cs="Arial"/>
          <w:b/>
          <w:bCs/>
          <w:kern w:val="32"/>
          <w:sz w:val="32"/>
          <w:szCs w:val="32"/>
        </w:rPr>
      </w:pPr>
      <w:r w:rsidRPr="000F6035">
        <w:rPr>
          <w:rFonts w:cs="Arial"/>
          <w:b/>
          <w:bCs/>
          <w:kern w:val="32"/>
          <w:sz w:val="32"/>
          <w:szCs w:val="32"/>
        </w:rPr>
        <w:t>ПЕРЕЧЕНЬ ИНДИКАТИВНЫХ ПОКАЗАТЕЛЕЙ МУНИЦИПАЛЬНОГО ЗЕМЕЛЬНОГО КОНТРОЛЯ</w:t>
      </w:r>
    </w:p>
    <w:p w:rsidR="0083059D" w:rsidRPr="0083059D" w:rsidRDefault="0083059D" w:rsidP="00D85525">
      <w:pPr>
        <w:spacing w:after="120"/>
        <w:ind w:firstLine="709"/>
        <w:rPr>
          <w:rFonts w:cs="Arial"/>
        </w:rPr>
      </w:pPr>
      <w:r w:rsidRPr="0083059D">
        <w:rPr>
          <w:rFonts w:cs="Arial"/>
        </w:rPr>
        <w:t>1) количество внеплановых контрольных мероприятий, проведенных за отчетный период;</w:t>
      </w:r>
    </w:p>
    <w:p w:rsidR="0083059D" w:rsidRPr="0083059D" w:rsidRDefault="0083059D" w:rsidP="00D85525">
      <w:pPr>
        <w:spacing w:after="120"/>
        <w:ind w:firstLine="709"/>
        <w:rPr>
          <w:rFonts w:cs="Arial"/>
        </w:rPr>
      </w:pPr>
      <w:r w:rsidRPr="0083059D">
        <w:rPr>
          <w:rFonts w:cs="Arial"/>
        </w:rPr>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3059D" w:rsidRPr="0083059D" w:rsidRDefault="0083059D" w:rsidP="00D85525">
      <w:pPr>
        <w:spacing w:after="120"/>
        <w:ind w:firstLine="709"/>
        <w:rPr>
          <w:rFonts w:cs="Arial"/>
        </w:rPr>
      </w:pPr>
      <w:r w:rsidRPr="0083059D">
        <w:rPr>
          <w:rFonts w:cs="Arial"/>
        </w:rPr>
        <w:t>3) общее количество контрольных мероприятий с взаимодействием, проведенных за отчетный период;</w:t>
      </w:r>
    </w:p>
    <w:p w:rsidR="0083059D" w:rsidRPr="0083059D" w:rsidRDefault="0083059D" w:rsidP="00D85525">
      <w:pPr>
        <w:spacing w:after="120"/>
        <w:ind w:firstLine="709"/>
        <w:rPr>
          <w:rFonts w:cs="Arial"/>
        </w:rPr>
      </w:pPr>
      <w:r w:rsidRPr="0083059D">
        <w:rPr>
          <w:rFonts w:cs="Arial"/>
        </w:rPr>
        <w:lastRenderedPageBreak/>
        <w:t>4) количество контрольных мероприятий с взаимодействием по каждому виду контрольных мероприятий, проведенных за отчетный период;</w:t>
      </w:r>
    </w:p>
    <w:p w:rsidR="0083059D" w:rsidRPr="0083059D" w:rsidRDefault="0083059D" w:rsidP="00D85525">
      <w:pPr>
        <w:spacing w:after="120"/>
        <w:ind w:firstLine="709"/>
        <w:rPr>
          <w:rFonts w:cs="Arial"/>
        </w:rPr>
      </w:pPr>
      <w:r w:rsidRPr="0083059D">
        <w:rPr>
          <w:rFonts w:cs="Arial"/>
        </w:rPr>
        <w:t>5) количество контрольных мероприятий, проведенных с использованием средств дистанционного взаимодействия, за отчетный период;</w:t>
      </w:r>
    </w:p>
    <w:p w:rsidR="0083059D" w:rsidRPr="0083059D" w:rsidRDefault="0083059D" w:rsidP="00D85525">
      <w:pPr>
        <w:spacing w:after="120"/>
        <w:ind w:firstLine="709"/>
        <w:rPr>
          <w:rFonts w:cs="Arial"/>
        </w:rPr>
      </w:pPr>
      <w:r w:rsidRPr="0083059D">
        <w:rPr>
          <w:rFonts w:cs="Arial"/>
        </w:rPr>
        <w:t>6) количество обязательных профилактических визитов, проведенных за отчетный период;</w:t>
      </w:r>
    </w:p>
    <w:p w:rsidR="0083059D" w:rsidRPr="0083059D" w:rsidRDefault="0083059D" w:rsidP="00D85525">
      <w:pPr>
        <w:spacing w:after="120"/>
        <w:ind w:firstLine="709"/>
        <w:rPr>
          <w:rFonts w:cs="Arial"/>
        </w:rPr>
      </w:pPr>
      <w:r w:rsidRPr="0083059D">
        <w:rPr>
          <w:rFonts w:cs="Arial"/>
        </w:rPr>
        <w:t>7) количество предостережений о недопустимости нарушения обязательных требований, объявленных за отчетный период;</w:t>
      </w:r>
    </w:p>
    <w:p w:rsidR="0083059D" w:rsidRPr="0083059D" w:rsidRDefault="0083059D" w:rsidP="00D85525">
      <w:pPr>
        <w:spacing w:after="120"/>
        <w:ind w:firstLine="709"/>
        <w:rPr>
          <w:rFonts w:cs="Arial"/>
        </w:rPr>
      </w:pPr>
      <w:r w:rsidRPr="0083059D">
        <w:rPr>
          <w:rFonts w:cs="Arial"/>
        </w:rPr>
        <w:t>8) количество контрольных мероприятий, по результатам которых выявлены нарушения обязательных требований, за отчетный период;</w:t>
      </w:r>
    </w:p>
    <w:p w:rsidR="0083059D" w:rsidRPr="0083059D" w:rsidRDefault="0083059D" w:rsidP="00D85525">
      <w:pPr>
        <w:spacing w:after="120"/>
        <w:ind w:firstLine="709"/>
        <w:rPr>
          <w:rFonts w:cs="Arial"/>
        </w:rPr>
      </w:pPr>
      <w:r w:rsidRPr="0083059D">
        <w:rPr>
          <w:rFonts w:cs="Arial"/>
        </w:rPr>
        <w:t>9) количество контрольных мероприятий, по итогам которых возбуждены дела об административных правонарушениях, за отчетный период;</w:t>
      </w:r>
    </w:p>
    <w:p w:rsidR="0083059D" w:rsidRPr="0083059D" w:rsidRDefault="0083059D" w:rsidP="00D85525">
      <w:pPr>
        <w:spacing w:after="120"/>
        <w:ind w:firstLine="709"/>
        <w:rPr>
          <w:rFonts w:cs="Arial"/>
        </w:rPr>
      </w:pPr>
      <w:r w:rsidRPr="0083059D">
        <w:rPr>
          <w:rFonts w:cs="Arial"/>
        </w:rPr>
        <w:t>10) сумма административных штрафов, наложенных по результатам контрольных мероприятий, за отчетный период;</w:t>
      </w:r>
    </w:p>
    <w:p w:rsidR="0083059D" w:rsidRPr="0083059D" w:rsidRDefault="0083059D" w:rsidP="00D85525">
      <w:pPr>
        <w:spacing w:after="120"/>
        <w:ind w:firstLine="709"/>
        <w:rPr>
          <w:rFonts w:cs="Arial"/>
        </w:rPr>
      </w:pPr>
      <w:r w:rsidRPr="0083059D">
        <w:rPr>
          <w:rFonts w:cs="Arial"/>
        </w:rPr>
        <w:t>11) количество направленных в органы прокуратуры заявлений о согласовании проведения контрольных мероприятий, за отчетный период;</w:t>
      </w:r>
    </w:p>
    <w:p w:rsidR="0083059D" w:rsidRPr="0083059D" w:rsidRDefault="0083059D" w:rsidP="00D85525">
      <w:pPr>
        <w:spacing w:after="120"/>
        <w:ind w:firstLine="709"/>
        <w:rPr>
          <w:rFonts w:cs="Arial"/>
        </w:rPr>
      </w:pPr>
      <w:r w:rsidRPr="0083059D">
        <w:rPr>
          <w:rFonts w:cs="Arial"/>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83059D" w:rsidRPr="0083059D" w:rsidRDefault="0083059D" w:rsidP="00D85525">
      <w:pPr>
        <w:spacing w:after="120"/>
        <w:ind w:firstLine="709"/>
        <w:rPr>
          <w:rFonts w:cs="Arial"/>
        </w:rPr>
      </w:pPr>
      <w:r w:rsidRPr="0083059D">
        <w:rPr>
          <w:rFonts w:cs="Arial"/>
        </w:rPr>
        <w:t>13) общее количество учтенных объектов контроля на конец отчетного периода;</w:t>
      </w:r>
    </w:p>
    <w:p w:rsidR="0083059D" w:rsidRPr="0083059D" w:rsidRDefault="0083059D" w:rsidP="00D85525">
      <w:pPr>
        <w:spacing w:after="120"/>
        <w:ind w:firstLine="709"/>
        <w:rPr>
          <w:rFonts w:cs="Arial"/>
        </w:rPr>
      </w:pPr>
      <w:r w:rsidRPr="0083059D">
        <w:rPr>
          <w:rFonts w:cs="Arial"/>
        </w:rPr>
        <w:t>14) количество учтенных контролируемых лиц на конец отчетного периода;</w:t>
      </w:r>
    </w:p>
    <w:p w:rsidR="0083059D" w:rsidRPr="0083059D" w:rsidRDefault="0083059D" w:rsidP="00D85525">
      <w:pPr>
        <w:spacing w:after="120"/>
        <w:ind w:firstLine="709"/>
        <w:rPr>
          <w:rFonts w:cs="Arial"/>
        </w:rPr>
      </w:pPr>
      <w:r w:rsidRPr="0083059D">
        <w:rPr>
          <w:rFonts w:cs="Arial"/>
        </w:rPr>
        <w:t>15) количество учтенных контролируемых лиц, в отношении которых проведены контрольные мероприятия, за отчетный период;</w:t>
      </w:r>
    </w:p>
    <w:p w:rsidR="0083059D" w:rsidRPr="0083059D" w:rsidRDefault="0083059D" w:rsidP="00D85525">
      <w:pPr>
        <w:spacing w:after="120"/>
        <w:ind w:firstLine="709"/>
        <w:rPr>
          <w:rFonts w:cs="Arial"/>
        </w:rPr>
      </w:pPr>
      <w:r w:rsidRPr="0083059D">
        <w:rPr>
          <w:rFonts w:cs="Arial"/>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83059D" w:rsidRPr="0083059D" w:rsidRDefault="0083059D" w:rsidP="00D85525">
      <w:pPr>
        <w:spacing w:after="120"/>
        <w:ind w:firstLine="709"/>
        <w:rPr>
          <w:rFonts w:cs="Arial"/>
        </w:rPr>
      </w:pPr>
      <w:r w:rsidRPr="0083059D">
        <w:rPr>
          <w:rFonts w:cs="Arial"/>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45A74" w:rsidRDefault="0083059D" w:rsidP="00D85525">
      <w:pPr>
        <w:spacing w:after="120"/>
        <w:ind w:firstLine="709"/>
      </w:pPr>
      <w:r w:rsidRPr="0083059D">
        <w:rPr>
          <w:rFonts w:cs="Arial"/>
        </w:rPr>
        <w:t>18) количество контрольных мероприятий, проведенных с грубым нарушением требований к организации и осуществлению муниципального земельного контроля и результаты которых были признаны недействительными и (или) отменены, за отчетный период.</w:t>
      </w:r>
    </w:p>
    <w:sectPr w:rsidR="00B45A74" w:rsidSect="00D8552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9D"/>
    <w:rsid w:val="000F6035"/>
    <w:rsid w:val="00322EBC"/>
    <w:rsid w:val="006C15F2"/>
    <w:rsid w:val="0083059D"/>
    <w:rsid w:val="009240B2"/>
    <w:rsid w:val="00B13C21"/>
    <w:rsid w:val="00B45A74"/>
    <w:rsid w:val="00B51067"/>
    <w:rsid w:val="00D8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C15F2"/>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C15F2"/>
    <w:pPr>
      <w:jc w:val="center"/>
      <w:outlineLvl w:val="0"/>
    </w:pPr>
    <w:rPr>
      <w:rFonts w:cs="Arial"/>
      <w:b/>
      <w:bCs/>
      <w:kern w:val="32"/>
      <w:sz w:val="32"/>
      <w:szCs w:val="32"/>
    </w:rPr>
  </w:style>
  <w:style w:type="paragraph" w:styleId="2">
    <w:name w:val="heading 2"/>
    <w:aliases w:val="!Разделы документа"/>
    <w:basedOn w:val="a"/>
    <w:link w:val="20"/>
    <w:qFormat/>
    <w:rsid w:val="006C15F2"/>
    <w:pPr>
      <w:jc w:val="center"/>
      <w:outlineLvl w:val="1"/>
    </w:pPr>
    <w:rPr>
      <w:rFonts w:cs="Arial"/>
      <w:b/>
      <w:bCs/>
      <w:iCs/>
      <w:sz w:val="30"/>
      <w:szCs w:val="28"/>
    </w:rPr>
  </w:style>
  <w:style w:type="paragraph" w:styleId="3">
    <w:name w:val="heading 3"/>
    <w:aliases w:val="!Главы документа"/>
    <w:basedOn w:val="a"/>
    <w:link w:val="30"/>
    <w:qFormat/>
    <w:rsid w:val="006C15F2"/>
    <w:pPr>
      <w:outlineLvl w:val="2"/>
    </w:pPr>
    <w:rPr>
      <w:rFonts w:cs="Arial"/>
      <w:b/>
      <w:bCs/>
      <w:sz w:val="28"/>
      <w:szCs w:val="26"/>
    </w:rPr>
  </w:style>
  <w:style w:type="paragraph" w:styleId="4">
    <w:name w:val="heading 4"/>
    <w:aliases w:val="!Параграфы/Статьи документа"/>
    <w:basedOn w:val="a"/>
    <w:link w:val="40"/>
    <w:qFormat/>
    <w:rsid w:val="006C15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855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855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855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85525"/>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C15F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C15F2"/>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D85525"/>
    <w:rPr>
      <w:rFonts w:ascii="Courier" w:eastAsia="Times New Roman" w:hAnsi="Courier" w:cs="Times New Roman"/>
      <w:szCs w:val="20"/>
      <w:lang w:eastAsia="ru-RU"/>
    </w:rPr>
  </w:style>
  <w:style w:type="paragraph" w:customStyle="1" w:styleId="Title">
    <w:name w:val="Title!Название НПА"/>
    <w:basedOn w:val="a"/>
    <w:rsid w:val="006C15F2"/>
    <w:pPr>
      <w:spacing w:before="240" w:after="60"/>
      <w:jc w:val="center"/>
      <w:outlineLvl w:val="0"/>
    </w:pPr>
    <w:rPr>
      <w:rFonts w:cs="Arial"/>
      <w:b/>
      <w:bCs/>
      <w:kern w:val="28"/>
      <w:sz w:val="32"/>
      <w:szCs w:val="32"/>
    </w:rPr>
  </w:style>
  <w:style w:type="character" w:styleId="a5">
    <w:name w:val="Hyperlink"/>
    <w:basedOn w:val="a0"/>
    <w:rsid w:val="006C15F2"/>
    <w:rPr>
      <w:color w:val="0000FF"/>
      <w:u w:val="none"/>
    </w:rPr>
  </w:style>
  <w:style w:type="paragraph" w:customStyle="1" w:styleId="Application">
    <w:name w:val="Application!Приложение"/>
    <w:rsid w:val="006C15F2"/>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6C15F2"/>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6C15F2"/>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C15F2"/>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C15F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C15F2"/>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C15F2"/>
    <w:pPr>
      <w:jc w:val="center"/>
      <w:outlineLvl w:val="0"/>
    </w:pPr>
    <w:rPr>
      <w:rFonts w:cs="Arial"/>
      <w:b/>
      <w:bCs/>
      <w:kern w:val="32"/>
      <w:sz w:val="32"/>
      <w:szCs w:val="32"/>
    </w:rPr>
  </w:style>
  <w:style w:type="paragraph" w:styleId="2">
    <w:name w:val="heading 2"/>
    <w:aliases w:val="!Разделы документа"/>
    <w:basedOn w:val="a"/>
    <w:link w:val="20"/>
    <w:qFormat/>
    <w:rsid w:val="006C15F2"/>
    <w:pPr>
      <w:jc w:val="center"/>
      <w:outlineLvl w:val="1"/>
    </w:pPr>
    <w:rPr>
      <w:rFonts w:cs="Arial"/>
      <w:b/>
      <w:bCs/>
      <w:iCs/>
      <w:sz w:val="30"/>
      <w:szCs w:val="28"/>
    </w:rPr>
  </w:style>
  <w:style w:type="paragraph" w:styleId="3">
    <w:name w:val="heading 3"/>
    <w:aliases w:val="!Главы документа"/>
    <w:basedOn w:val="a"/>
    <w:link w:val="30"/>
    <w:qFormat/>
    <w:rsid w:val="006C15F2"/>
    <w:pPr>
      <w:outlineLvl w:val="2"/>
    </w:pPr>
    <w:rPr>
      <w:rFonts w:cs="Arial"/>
      <w:b/>
      <w:bCs/>
      <w:sz w:val="28"/>
      <w:szCs w:val="26"/>
    </w:rPr>
  </w:style>
  <w:style w:type="paragraph" w:styleId="4">
    <w:name w:val="heading 4"/>
    <w:aliases w:val="!Параграфы/Статьи документа"/>
    <w:basedOn w:val="a"/>
    <w:link w:val="40"/>
    <w:qFormat/>
    <w:rsid w:val="006C15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855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855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855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85525"/>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C15F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C15F2"/>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D85525"/>
    <w:rPr>
      <w:rFonts w:ascii="Courier" w:eastAsia="Times New Roman" w:hAnsi="Courier" w:cs="Times New Roman"/>
      <w:szCs w:val="20"/>
      <w:lang w:eastAsia="ru-RU"/>
    </w:rPr>
  </w:style>
  <w:style w:type="paragraph" w:customStyle="1" w:styleId="Title">
    <w:name w:val="Title!Название НПА"/>
    <w:basedOn w:val="a"/>
    <w:rsid w:val="006C15F2"/>
    <w:pPr>
      <w:spacing w:before="240" w:after="60"/>
      <w:jc w:val="center"/>
      <w:outlineLvl w:val="0"/>
    </w:pPr>
    <w:rPr>
      <w:rFonts w:cs="Arial"/>
      <w:b/>
      <w:bCs/>
      <w:kern w:val="28"/>
      <w:sz w:val="32"/>
      <w:szCs w:val="32"/>
    </w:rPr>
  </w:style>
  <w:style w:type="character" w:styleId="a5">
    <w:name w:val="Hyperlink"/>
    <w:basedOn w:val="a0"/>
    <w:rsid w:val="006C15F2"/>
    <w:rPr>
      <w:color w:val="0000FF"/>
      <w:u w:val="none"/>
    </w:rPr>
  </w:style>
  <w:style w:type="paragraph" w:customStyle="1" w:styleId="Application">
    <w:name w:val="Application!Приложение"/>
    <w:rsid w:val="006C15F2"/>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6C15F2"/>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6C15F2"/>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C15F2"/>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C15F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TotalTime>
  <Pages>10</Pages>
  <Words>3295</Words>
  <Characters>18784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2024-03-23T09:56:00Z</dcterms:created>
  <dcterms:modified xsi:type="dcterms:W3CDTF">2024-03-23T09:57:00Z</dcterms:modified>
</cp:coreProperties>
</file>