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1" w:rsidRPr="00821714" w:rsidRDefault="008F5081" w:rsidP="0082171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821714">
        <w:rPr>
          <w:rFonts w:cs="Arial"/>
          <w:bCs/>
          <w:kern w:val="28"/>
          <w:sz w:val="28"/>
          <w:szCs w:val="32"/>
        </w:rPr>
        <w:t>ГОРОДСКОЕ ПОСЕЛЕНИЕ</w:t>
      </w:r>
      <w:r w:rsidRPr="00821714">
        <w:rPr>
          <w:rFonts w:cs="Arial"/>
          <w:bCs/>
          <w:kern w:val="28"/>
          <w:sz w:val="28"/>
          <w:szCs w:val="32"/>
        </w:rPr>
        <w:br/>
        <w:t>«ГОРОД ЖИЗДРА»</w:t>
      </w:r>
      <w:r w:rsidRPr="00821714">
        <w:rPr>
          <w:rFonts w:cs="Arial"/>
          <w:bCs/>
          <w:kern w:val="28"/>
          <w:sz w:val="28"/>
          <w:szCs w:val="32"/>
        </w:rPr>
        <w:br/>
        <w:t>КАЛУЖСКОЙ ОБЛАСТИ</w:t>
      </w:r>
      <w:r w:rsidRPr="00821714">
        <w:rPr>
          <w:rFonts w:cs="Arial"/>
          <w:bCs/>
          <w:kern w:val="28"/>
          <w:sz w:val="28"/>
          <w:szCs w:val="32"/>
        </w:rPr>
        <w:br/>
        <w:t>ГОРОДСКАЯ ДУМА</w:t>
      </w:r>
    </w:p>
    <w:p w:rsidR="008F5081" w:rsidRPr="00821714" w:rsidRDefault="008F5081" w:rsidP="0082171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8F5081" w:rsidRPr="00821714" w:rsidRDefault="008F5081" w:rsidP="0082171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821714">
        <w:rPr>
          <w:rFonts w:cs="Arial"/>
          <w:bCs/>
          <w:kern w:val="28"/>
          <w:sz w:val="28"/>
          <w:szCs w:val="32"/>
        </w:rPr>
        <w:t>РЕШЕНИЕ</w:t>
      </w:r>
    </w:p>
    <w:p w:rsidR="008F5081" w:rsidRPr="00821714" w:rsidRDefault="008F5081" w:rsidP="00821714">
      <w:pPr>
        <w:spacing w:after="120"/>
        <w:ind w:firstLine="0"/>
        <w:jc w:val="center"/>
        <w:rPr>
          <w:rFonts w:cs="Arial"/>
          <w:bCs/>
          <w:kern w:val="28"/>
          <w:szCs w:val="32"/>
        </w:rPr>
      </w:pPr>
      <w:r w:rsidRPr="00821714">
        <w:rPr>
          <w:rFonts w:cs="Arial"/>
          <w:bCs/>
          <w:kern w:val="28"/>
          <w:szCs w:val="32"/>
        </w:rPr>
        <w:t>от 21 ноября 2023 г.                                                                                           № 154</w:t>
      </w:r>
    </w:p>
    <w:p w:rsidR="008F5081" w:rsidRDefault="008F5081" w:rsidP="006D07D4">
      <w:pPr>
        <w:spacing w:after="120"/>
        <w:ind w:firstLine="0"/>
        <w:jc w:val="center"/>
        <w:rPr>
          <w:rFonts w:cs="Arial"/>
        </w:rPr>
      </w:pPr>
    </w:p>
    <w:p w:rsidR="008F5081" w:rsidRDefault="008F5081" w:rsidP="006D07D4">
      <w:pPr>
        <w:spacing w:after="120"/>
        <w:ind w:firstLine="0"/>
        <w:jc w:val="center"/>
        <w:rPr>
          <w:rFonts w:cs="Arial"/>
          <w:b/>
        </w:rPr>
      </w:pPr>
      <w:r w:rsidRPr="006D07D4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Городской Думы городского поселения «Город Жиздра» от </w:t>
      </w:r>
      <w:hyperlink r:id="rId6" w:tgtFrame="ChangingDocument" w:history="1">
        <w:r w:rsidRPr="00A315D6">
          <w:rPr>
            <w:rStyle w:val="a5"/>
            <w:rFonts w:cs="Arial"/>
            <w:b/>
            <w:bCs/>
            <w:kern w:val="28"/>
            <w:sz w:val="32"/>
            <w:szCs w:val="32"/>
          </w:rPr>
          <w:t>05.11.2014 № 213</w:t>
        </w:r>
      </w:hyperlink>
      <w:r w:rsidRPr="006D07D4">
        <w:rPr>
          <w:rFonts w:cs="Arial"/>
          <w:b/>
          <w:bCs/>
          <w:kern w:val="28"/>
          <w:sz w:val="32"/>
          <w:szCs w:val="32"/>
        </w:rPr>
        <w:t xml:space="preserve"> «Об установлении земельного налога на территории городского поселения «Город Жиздра»</w:t>
      </w:r>
    </w:p>
    <w:p w:rsidR="008F5081" w:rsidRDefault="008F5081" w:rsidP="006D07D4">
      <w:pPr>
        <w:spacing w:after="120"/>
        <w:ind w:firstLine="0"/>
        <w:rPr>
          <w:rFonts w:cs="Arial"/>
        </w:rPr>
      </w:pPr>
    </w:p>
    <w:p w:rsidR="008F5081" w:rsidRDefault="008F5081" w:rsidP="006D07D4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В соответствие с абзацем четвертым пункта 1 статьи 5, Главой 31 </w:t>
      </w:r>
      <w:hyperlink r:id="rId7" w:tooltip="http://dostup.scli.ru:8111/content/act/f7de1846-3c6a-47ab-b440-b8e4cea90c68.html" w:history="1">
        <w:r w:rsidRPr="00821714">
          <w:rPr>
            <w:rStyle w:val="a5"/>
            <w:rFonts w:cs="Arial"/>
          </w:rPr>
          <w:t>Налогового кодекса</w:t>
        </w:r>
      </w:hyperlink>
      <w:r>
        <w:rPr>
          <w:rFonts w:cs="Arial"/>
        </w:rPr>
        <w:t xml:space="preserve"> Российской Федерации, руководствуясь </w:t>
      </w:r>
      <w:hyperlink r:id="rId8" w:tooltip="Устав муниципального образования &quot;Медынский район&quot; " w:history="1">
        <w:r w:rsidRPr="00821714">
          <w:rPr>
            <w:rStyle w:val="a5"/>
            <w:rFonts w:cs="Arial"/>
          </w:rPr>
          <w:t>Уставом</w:t>
        </w:r>
      </w:hyperlink>
      <w:r>
        <w:rPr>
          <w:rFonts w:cs="Arial"/>
        </w:rPr>
        <w:t xml:space="preserve"> городского поселения «Город Жиздра», Городская Дума городского поселения «Город Жиздра»</w:t>
      </w:r>
    </w:p>
    <w:p w:rsidR="008F5081" w:rsidRDefault="008F5081" w:rsidP="006D07D4">
      <w:pPr>
        <w:spacing w:after="120"/>
        <w:ind w:firstLine="709"/>
        <w:rPr>
          <w:rFonts w:cs="Arial"/>
        </w:rPr>
      </w:pPr>
    </w:p>
    <w:p w:rsidR="008F5081" w:rsidRDefault="008F5081" w:rsidP="00821714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РЕШИЛА:</w:t>
      </w:r>
    </w:p>
    <w:p w:rsidR="008F5081" w:rsidRDefault="008F5081" w:rsidP="006D07D4">
      <w:pPr>
        <w:spacing w:after="120"/>
        <w:ind w:firstLine="709"/>
        <w:rPr>
          <w:rFonts w:cs="Arial"/>
        </w:rPr>
      </w:pPr>
    </w:p>
    <w:p w:rsidR="008F5081" w:rsidRDefault="008F5081" w:rsidP="006D07D4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</w:t>
      </w:r>
      <w:proofErr w:type="gramStart"/>
      <w:r>
        <w:rPr>
          <w:rFonts w:cs="Arial"/>
        </w:rPr>
        <w:t xml:space="preserve">В Решение Городской Думы городского поселения «Город Жиздра» от </w:t>
      </w:r>
      <w:hyperlink r:id="rId9" w:tgtFrame="ChangingDocument" w:history="1">
        <w:r w:rsidRPr="00A315D6">
          <w:rPr>
            <w:rStyle w:val="a5"/>
            <w:rFonts w:cs="Arial"/>
          </w:rPr>
          <w:t>05.11.2014 № 213</w:t>
        </w:r>
      </w:hyperlink>
      <w:r>
        <w:rPr>
          <w:rFonts w:cs="Arial"/>
        </w:rPr>
        <w:t xml:space="preserve"> (в ред. Решений Городской Думы городского поселения «Город Жиздра» от 29.05.2015 № 257, от </w:t>
      </w:r>
      <w:hyperlink r:id="rId10" w:tgtFrame="ChangingDocument" w:history="1">
        <w:r w:rsidRPr="00A315D6">
          <w:rPr>
            <w:rStyle w:val="a5"/>
            <w:rFonts w:cs="Arial"/>
          </w:rPr>
          <w:t>09.07.2015 № 268</w:t>
        </w:r>
      </w:hyperlink>
      <w:r>
        <w:rPr>
          <w:rFonts w:cs="Arial"/>
        </w:rPr>
        <w:t xml:space="preserve">, от </w:t>
      </w:r>
      <w:hyperlink r:id="rId11" w:tgtFrame="ChangingDocument" w:history="1">
        <w:r w:rsidRPr="00A315D6">
          <w:rPr>
            <w:rStyle w:val="a5"/>
            <w:rFonts w:cs="Arial"/>
          </w:rPr>
          <w:t>26.11.2015 № 21</w:t>
        </w:r>
      </w:hyperlink>
      <w:r>
        <w:rPr>
          <w:rFonts w:cs="Arial"/>
        </w:rPr>
        <w:t xml:space="preserve">, от </w:t>
      </w:r>
      <w:hyperlink r:id="rId12" w:tgtFrame="ChangingDocument" w:history="1">
        <w:r w:rsidRPr="00A315D6">
          <w:rPr>
            <w:rStyle w:val="a5"/>
            <w:rFonts w:cs="Arial"/>
          </w:rPr>
          <w:t>18.09.2019 № 180</w:t>
        </w:r>
      </w:hyperlink>
      <w:r>
        <w:rPr>
          <w:rFonts w:cs="Arial"/>
        </w:rPr>
        <w:t xml:space="preserve">, от </w:t>
      </w:r>
      <w:hyperlink r:id="rId13" w:tgtFrame="ChangingDocument" w:history="1">
        <w:r w:rsidRPr="00A315D6">
          <w:rPr>
            <w:rStyle w:val="a5"/>
            <w:rFonts w:cs="Arial"/>
          </w:rPr>
          <w:t>12.11.2019 № 189</w:t>
        </w:r>
      </w:hyperlink>
      <w:r>
        <w:rPr>
          <w:rFonts w:cs="Arial"/>
        </w:rPr>
        <w:t xml:space="preserve">, от </w:t>
      </w:r>
      <w:hyperlink r:id="rId14" w:tgtFrame="ChangingDocument" w:history="1">
        <w:r w:rsidRPr="00A315D6">
          <w:rPr>
            <w:rStyle w:val="a5"/>
            <w:rFonts w:cs="Arial"/>
          </w:rPr>
          <w:t>22.04.2020 № 228</w:t>
        </w:r>
      </w:hyperlink>
      <w:r>
        <w:rPr>
          <w:rFonts w:cs="Arial"/>
        </w:rPr>
        <w:t xml:space="preserve">, от </w:t>
      </w:r>
      <w:hyperlink r:id="rId15" w:tgtFrame="ChangingDocument" w:history="1">
        <w:r w:rsidRPr="00A315D6">
          <w:rPr>
            <w:rStyle w:val="a5"/>
            <w:rFonts w:cs="Arial"/>
          </w:rPr>
          <w:t>23.11.2020 № 25</w:t>
        </w:r>
      </w:hyperlink>
      <w:r>
        <w:rPr>
          <w:rFonts w:cs="Arial"/>
        </w:rPr>
        <w:t>) «Об установлении земельного налога на территории городского поселения «Город Жиздра» внести изменения согласно приложению к настоящему Решению.</w:t>
      </w:r>
      <w:proofErr w:type="gramEnd"/>
    </w:p>
    <w:p w:rsidR="008F5081" w:rsidRDefault="008F5081" w:rsidP="006D07D4">
      <w:pPr>
        <w:spacing w:after="120"/>
        <w:ind w:firstLine="709"/>
        <w:rPr>
          <w:rFonts w:cs="Arial"/>
        </w:rPr>
      </w:pPr>
    </w:p>
    <w:p w:rsidR="008F5081" w:rsidRDefault="008F5081" w:rsidP="006D07D4">
      <w:pPr>
        <w:spacing w:after="120"/>
        <w:ind w:firstLine="709"/>
        <w:rPr>
          <w:rFonts w:cs="Arial"/>
        </w:rPr>
      </w:pPr>
      <w:r>
        <w:rPr>
          <w:rFonts w:cs="Arial"/>
        </w:rPr>
        <w:t>2. Установить, что налоговая льгота, установленная пунктом 7 приложения к настоящему Решению, распространяет свое действие на правоотношения, возникшие с 1 января 2023 года.</w:t>
      </w:r>
    </w:p>
    <w:p w:rsidR="008F5081" w:rsidRDefault="008F5081" w:rsidP="006D07D4">
      <w:pPr>
        <w:spacing w:after="120"/>
        <w:ind w:firstLine="709"/>
        <w:rPr>
          <w:rFonts w:cs="Arial"/>
        </w:rPr>
      </w:pPr>
    </w:p>
    <w:p w:rsidR="008F5081" w:rsidRDefault="008F5081" w:rsidP="006D07D4">
      <w:pPr>
        <w:spacing w:after="120"/>
        <w:ind w:firstLine="709"/>
        <w:rPr>
          <w:rFonts w:cs="Arial"/>
        </w:rPr>
      </w:pPr>
      <w:r>
        <w:rPr>
          <w:rFonts w:cs="Arial"/>
        </w:rPr>
        <w:t>3. 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8F5081" w:rsidRDefault="008F5081" w:rsidP="006D07D4">
      <w:pPr>
        <w:spacing w:after="120"/>
        <w:ind w:firstLine="709"/>
        <w:rPr>
          <w:rFonts w:cs="Arial"/>
        </w:rPr>
      </w:pPr>
    </w:p>
    <w:p w:rsidR="008F5081" w:rsidRDefault="008F5081" w:rsidP="006D07D4">
      <w:pPr>
        <w:spacing w:after="120"/>
        <w:ind w:firstLine="709"/>
        <w:rPr>
          <w:rFonts w:cs="Arial"/>
        </w:rPr>
      </w:pPr>
    </w:p>
    <w:p w:rsidR="008F5081" w:rsidRDefault="008F5081" w:rsidP="006D07D4">
      <w:pPr>
        <w:spacing w:after="120"/>
        <w:ind w:firstLine="709"/>
        <w:rPr>
          <w:rFonts w:cs="Arial"/>
        </w:rPr>
      </w:pPr>
    </w:p>
    <w:p w:rsidR="008F5081" w:rsidRDefault="008F5081" w:rsidP="006D07D4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>Глава городского поселения</w:t>
      </w:r>
      <w:r>
        <w:rPr>
          <w:rFonts w:cs="Arial"/>
          <w:b/>
        </w:rPr>
        <w:br/>
        <w:t>«Город Жиздра»</w:t>
      </w:r>
    </w:p>
    <w:p w:rsidR="008F5081" w:rsidRDefault="008F5081" w:rsidP="006D07D4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 xml:space="preserve">Г.В. </w:t>
      </w:r>
      <w:proofErr w:type="spellStart"/>
      <w:r>
        <w:rPr>
          <w:rFonts w:cs="Arial"/>
          <w:b/>
        </w:rPr>
        <w:t>Яшечкина</w:t>
      </w:r>
      <w:proofErr w:type="spellEnd"/>
    </w:p>
    <w:p w:rsidR="008F5081" w:rsidRDefault="008F5081" w:rsidP="006D07D4">
      <w:pPr>
        <w:spacing w:after="120"/>
        <w:ind w:firstLine="709"/>
        <w:rPr>
          <w:rFonts w:cs="Arial"/>
        </w:rPr>
      </w:pPr>
    </w:p>
    <w:p w:rsidR="008F5081" w:rsidRPr="00821714" w:rsidRDefault="008F5081" w:rsidP="00821714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821714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8F5081" w:rsidRPr="00821714" w:rsidRDefault="008F5081" w:rsidP="00821714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821714">
        <w:rPr>
          <w:rFonts w:cs="Arial"/>
          <w:b/>
          <w:bCs/>
          <w:kern w:val="28"/>
          <w:sz w:val="32"/>
          <w:szCs w:val="32"/>
        </w:rPr>
        <w:t>к Решению Городской Думы</w:t>
      </w:r>
      <w:r w:rsidRPr="00821714">
        <w:rPr>
          <w:rFonts w:cs="Arial"/>
          <w:b/>
          <w:bCs/>
          <w:kern w:val="28"/>
          <w:sz w:val="32"/>
          <w:szCs w:val="32"/>
        </w:rPr>
        <w:br/>
        <w:t>городского поселения</w:t>
      </w:r>
      <w:r w:rsidRPr="00821714">
        <w:rPr>
          <w:rFonts w:cs="Arial"/>
          <w:b/>
          <w:bCs/>
          <w:kern w:val="28"/>
          <w:sz w:val="32"/>
          <w:szCs w:val="32"/>
        </w:rPr>
        <w:br/>
        <w:t>«Город Жиздра»</w:t>
      </w:r>
    </w:p>
    <w:p w:rsidR="008F5081" w:rsidRPr="00821714" w:rsidRDefault="008F5081" w:rsidP="00821714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821714">
        <w:rPr>
          <w:rFonts w:cs="Arial"/>
          <w:b/>
          <w:bCs/>
          <w:kern w:val="28"/>
          <w:sz w:val="32"/>
          <w:szCs w:val="32"/>
        </w:rPr>
        <w:t>от 21 ноября 2023 г. № 154</w:t>
      </w:r>
    </w:p>
    <w:p w:rsidR="008F5081" w:rsidRDefault="008F5081" w:rsidP="006D07D4">
      <w:pPr>
        <w:spacing w:after="120"/>
        <w:ind w:firstLine="709"/>
        <w:rPr>
          <w:rFonts w:cs="Arial"/>
        </w:rPr>
      </w:pPr>
    </w:p>
    <w:p w:rsidR="008F5081" w:rsidRPr="00AF505D" w:rsidRDefault="008F5081" w:rsidP="00AF505D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proofErr w:type="gramStart"/>
      <w:r w:rsidRPr="00AF505D">
        <w:rPr>
          <w:rFonts w:cs="Arial"/>
          <w:b/>
          <w:bCs/>
          <w:kern w:val="32"/>
          <w:sz w:val="32"/>
          <w:szCs w:val="32"/>
        </w:rPr>
        <w:t>ИЗМЕНЕНИЯ, КОТОРЫЕ ВНОСЯТСЯ В РЕШЕНИЕ ГОРОДСКОЙ ДУМЫ ГОРОДСКОГО ПОСЕЛЕНИЯ «ГОРОД ЖИЗДРА» ОТ 05.11.2014 № 213 (В РЕД. РЕШЕНИЙ ГОРОДСКОЙ ДУМЫ ГОРОДСК</w:t>
      </w:r>
      <w:bookmarkStart w:id="0" w:name="_GoBack"/>
      <w:bookmarkEnd w:id="0"/>
      <w:r w:rsidRPr="00AF505D">
        <w:rPr>
          <w:rFonts w:cs="Arial"/>
          <w:b/>
          <w:bCs/>
          <w:kern w:val="32"/>
          <w:sz w:val="32"/>
          <w:szCs w:val="32"/>
        </w:rPr>
        <w:t xml:space="preserve">ОГО ПОСЕЛЕНИЯ «ГОРОД ЖИЗДРА» ОТ 29.05.2015 № 257, ОТ </w:t>
      </w:r>
      <w:hyperlink r:id="rId16" w:tgtFrame="ChangingDocument" w:history="1">
        <w:r w:rsidR="00AF505D" w:rsidRPr="00AF505D">
          <w:rPr>
            <w:rStyle w:val="a5"/>
            <w:rFonts w:cs="Arial"/>
            <w:b/>
            <w:sz w:val="32"/>
            <w:szCs w:val="32"/>
          </w:rPr>
          <w:t>09.07.2015 № 268</w:t>
        </w:r>
      </w:hyperlink>
      <w:r w:rsidRPr="00AF505D">
        <w:rPr>
          <w:rFonts w:cs="Arial"/>
          <w:b/>
          <w:bCs/>
          <w:kern w:val="32"/>
          <w:sz w:val="32"/>
          <w:szCs w:val="32"/>
        </w:rPr>
        <w:t xml:space="preserve">, ОТ </w:t>
      </w:r>
      <w:hyperlink r:id="rId17" w:tgtFrame="ChangingDocument" w:history="1">
        <w:r w:rsidR="00AF505D" w:rsidRPr="00AF505D">
          <w:rPr>
            <w:rStyle w:val="a5"/>
            <w:rFonts w:cs="Arial"/>
            <w:b/>
            <w:sz w:val="32"/>
            <w:szCs w:val="32"/>
          </w:rPr>
          <w:t>26.11.2015 № 21</w:t>
        </w:r>
      </w:hyperlink>
      <w:r w:rsidRPr="00AF505D">
        <w:rPr>
          <w:rFonts w:cs="Arial"/>
          <w:b/>
          <w:bCs/>
          <w:kern w:val="32"/>
          <w:sz w:val="32"/>
          <w:szCs w:val="32"/>
        </w:rPr>
        <w:t xml:space="preserve">, ОТ </w:t>
      </w:r>
      <w:hyperlink r:id="rId18" w:tgtFrame="ChangingDocument" w:history="1">
        <w:r w:rsidR="00AF505D" w:rsidRPr="00AF505D">
          <w:rPr>
            <w:rStyle w:val="a5"/>
            <w:rFonts w:cs="Arial"/>
            <w:b/>
            <w:sz w:val="32"/>
            <w:szCs w:val="32"/>
          </w:rPr>
          <w:t>18.09.2019 № 180</w:t>
        </w:r>
      </w:hyperlink>
      <w:r w:rsidRPr="00AF505D">
        <w:rPr>
          <w:rFonts w:cs="Arial"/>
          <w:b/>
          <w:bCs/>
          <w:kern w:val="32"/>
          <w:sz w:val="32"/>
          <w:szCs w:val="32"/>
        </w:rPr>
        <w:t xml:space="preserve">, ОТ </w:t>
      </w:r>
      <w:hyperlink r:id="rId19" w:tgtFrame="ChangingDocument" w:history="1">
        <w:r w:rsidR="00AF505D" w:rsidRPr="00AF505D">
          <w:rPr>
            <w:rStyle w:val="a5"/>
            <w:rFonts w:cs="Arial"/>
            <w:b/>
            <w:sz w:val="32"/>
            <w:szCs w:val="32"/>
          </w:rPr>
          <w:t>12.11.2019 № 189</w:t>
        </w:r>
      </w:hyperlink>
      <w:r w:rsidRPr="00AF505D">
        <w:rPr>
          <w:rFonts w:cs="Arial"/>
          <w:b/>
          <w:bCs/>
          <w:kern w:val="32"/>
          <w:sz w:val="32"/>
          <w:szCs w:val="32"/>
        </w:rPr>
        <w:t xml:space="preserve">, ОТ </w:t>
      </w:r>
      <w:hyperlink r:id="rId20" w:tgtFrame="ChangingDocument" w:history="1">
        <w:r w:rsidR="00AF505D" w:rsidRPr="00AF505D">
          <w:rPr>
            <w:rStyle w:val="a5"/>
            <w:rFonts w:cs="Arial"/>
            <w:b/>
            <w:sz w:val="32"/>
            <w:szCs w:val="32"/>
          </w:rPr>
          <w:t>22.04.2020 № 228</w:t>
        </w:r>
      </w:hyperlink>
      <w:r w:rsidRPr="00AF505D">
        <w:rPr>
          <w:rFonts w:cs="Arial"/>
          <w:b/>
          <w:bCs/>
          <w:kern w:val="32"/>
          <w:sz w:val="32"/>
          <w:szCs w:val="32"/>
        </w:rPr>
        <w:t xml:space="preserve">, ОТ </w:t>
      </w:r>
      <w:hyperlink r:id="rId21" w:tgtFrame="ChangingDocument" w:history="1">
        <w:r w:rsidR="00AF505D" w:rsidRPr="00AF505D">
          <w:rPr>
            <w:rStyle w:val="a5"/>
            <w:rFonts w:cs="Arial"/>
            <w:b/>
            <w:sz w:val="32"/>
            <w:szCs w:val="32"/>
          </w:rPr>
          <w:t>23.11.2020 № 25</w:t>
        </w:r>
      </w:hyperlink>
      <w:r w:rsidRPr="00AF505D">
        <w:rPr>
          <w:rFonts w:cs="Arial"/>
          <w:b/>
          <w:bCs/>
          <w:kern w:val="32"/>
          <w:sz w:val="32"/>
          <w:szCs w:val="32"/>
        </w:rPr>
        <w:t>) «ОБ УСТАНОВЛЕНИИ ЗЕМЕЛЬНОГО НАЛОГА НА ТЕРРИТОРИИ ГОРОДСКОГО ПОСЕЛЕНИЯ «ГОРОД ЖИЗДРА»</w:t>
      </w:r>
      <w:proofErr w:type="gramEnd"/>
    </w:p>
    <w:p w:rsidR="008F5081" w:rsidRDefault="008F5081" w:rsidP="006D07D4">
      <w:pPr>
        <w:spacing w:after="120"/>
        <w:ind w:firstLine="709"/>
        <w:rPr>
          <w:rFonts w:cs="Arial"/>
        </w:rPr>
      </w:pPr>
    </w:p>
    <w:p w:rsidR="008F5081" w:rsidRDefault="008F5081" w:rsidP="006D07D4">
      <w:pPr>
        <w:spacing w:after="120"/>
        <w:ind w:firstLine="709"/>
        <w:rPr>
          <w:rFonts w:cs="Arial"/>
        </w:rPr>
      </w:pPr>
      <w:r>
        <w:rPr>
          <w:rFonts w:cs="Arial"/>
        </w:rPr>
        <w:t>1. Пункт 1 изложить в следующей редакции:</w:t>
      </w:r>
    </w:p>
    <w:p w:rsidR="008F5081" w:rsidRDefault="008F5081" w:rsidP="006D07D4">
      <w:pPr>
        <w:spacing w:after="120"/>
        <w:ind w:firstLine="709"/>
        <w:rPr>
          <w:rFonts w:cs="Arial"/>
        </w:rPr>
      </w:pPr>
      <w:r>
        <w:rPr>
          <w:rFonts w:cs="Arial"/>
        </w:rPr>
        <w:t>«1. Установить с 1 января 2015 года в границах городского поселения «Город Жиздра» земельный налог, ставки земельного налога и налоговые льготы</w:t>
      </w:r>
      <w:proofErr w:type="gramStart"/>
      <w:r>
        <w:rPr>
          <w:rFonts w:cs="Arial"/>
        </w:rPr>
        <w:t>.».</w:t>
      </w:r>
      <w:proofErr w:type="gramEnd"/>
    </w:p>
    <w:p w:rsidR="008F5081" w:rsidRDefault="008F5081" w:rsidP="006D07D4">
      <w:pPr>
        <w:spacing w:after="120"/>
        <w:ind w:firstLine="709"/>
        <w:rPr>
          <w:rFonts w:cs="Arial"/>
        </w:rPr>
      </w:pPr>
      <w:r>
        <w:rPr>
          <w:rFonts w:cs="Arial"/>
        </w:rPr>
        <w:t>2. В абзаце втором пункта 2.1 части 2 слово «поселении» заменить словами «населенных пунктах».</w:t>
      </w:r>
    </w:p>
    <w:p w:rsidR="008F5081" w:rsidRDefault="008F5081" w:rsidP="006D07D4">
      <w:pPr>
        <w:spacing w:after="120"/>
        <w:ind w:firstLine="709"/>
        <w:rPr>
          <w:rFonts w:cs="Arial"/>
        </w:rPr>
      </w:pPr>
      <w:r>
        <w:rPr>
          <w:rFonts w:cs="Arial"/>
        </w:rPr>
        <w:t>3. Абзац второй пункта 2.2 части 2 изложить в следующей редакции:</w:t>
      </w:r>
    </w:p>
    <w:p w:rsidR="008F5081" w:rsidRDefault="008F5081" w:rsidP="006D07D4">
      <w:pPr>
        <w:spacing w:after="120"/>
        <w:ind w:firstLine="709"/>
        <w:rPr>
          <w:rFonts w:cs="Arial"/>
        </w:rPr>
      </w:pPr>
      <w:proofErr w:type="gramStart"/>
      <w:r>
        <w:rPr>
          <w:rFonts w:cs="Arial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8F5081" w:rsidRDefault="008F5081" w:rsidP="006D07D4">
      <w:pPr>
        <w:spacing w:after="120"/>
        <w:ind w:firstLine="709"/>
        <w:rPr>
          <w:rFonts w:cs="Arial"/>
        </w:rPr>
      </w:pPr>
      <w:r>
        <w:rPr>
          <w:rFonts w:cs="Arial"/>
        </w:rPr>
        <w:t>4. Абзац десятый части 2 признать утратившим силу.</w:t>
      </w:r>
    </w:p>
    <w:p w:rsidR="008F5081" w:rsidRDefault="008F5081" w:rsidP="006D07D4">
      <w:pPr>
        <w:spacing w:after="120"/>
        <w:ind w:firstLine="709"/>
        <w:rPr>
          <w:rFonts w:cs="Arial"/>
        </w:rPr>
      </w:pPr>
      <w:r>
        <w:rPr>
          <w:rFonts w:cs="Arial"/>
        </w:rPr>
        <w:t>5. Часть 3 признать утратившей силу.</w:t>
      </w:r>
    </w:p>
    <w:p w:rsidR="008F5081" w:rsidRDefault="008F5081" w:rsidP="006D07D4">
      <w:pPr>
        <w:spacing w:after="120"/>
        <w:ind w:firstLine="709"/>
        <w:rPr>
          <w:rFonts w:cs="Arial"/>
        </w:rPr>
      </w:pPr>
      <w:r>
        <w:rPr>
          <w:rFonts w:cs="Arial"/>
        </w:rPr>
        <w:t>6. Абзац второй части 4 признать утратившим силу.</w:t>
      </w:r>
    </w:p>
    <w:p w:rsidR="008F5081" w:rsidRDefault="008F5081" w:rsidP="006D07D4">
      <w:pPr>
        <w:spacing w:after="120"/>
        <w:ind w:firstLine="709"/>
        <w:rPr>
          <w:rFonts w:cs="Arial"/>
        </w:rPr>
      </w:pPr>
      <w:r>
        <w:rPr>
          <w:rFonts w:cs="Arial"/>
        </w:rPr>
        <w:t>7. Часть 4 дополнить абзацем следующего содержания:</w:t>
      </w:r>
    </w:p>
    <w:p w:rsidR="008F5081" w:rsidRDefault="008F5081" w:rsidP="006D07D4">
      <w:pPr>
        <w:spacing w:after="120"/>
        <w:ind w:firstLine="709"/>
        <w:rPr>
          <w:rFonts w:cs="Arial"/>
        </w:rPr>
      </w:pPr>
      <w:r>
        <w:rPr>
          <w:rFonts w:cs="Arial"/>
        </w:rPr>
        <w:t>«- организации федеральной почтовой связи в отношении земельных участков, используемых для непосредственного исполнения возложенных на них функций</w:t>
      </w:r>
      <w:proofErr w:type="gramStart"/>
      <w:r>
        <w:rPr>
          <w:rFonts w:cs="Arial"/>
        </w:rPr>
        <w:t>.».</w:t>
      </w:r>
      <w:proofErr w:type="gramEnd"/>
    </w:p>
    <w:p w:rsidR="00B45A74" w:rsidRDefault="008F5081" w:rsidP="006D07D4">
      <w:pPr>
        <w:spacing w:after="120"/>
        <w:ind w:firstLine="709"/>
      </w:pPr>
      <w:r>
        <w:rPr>
          <w:rFonts w:cs="Arial"/>
        </w:rPr>
        <w:t>8. Пункт 4.1 части 4 признать утратившим силу.</w:t>
      </w:r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81"/>
    <w:rsid w:val="00065602"/>
    <w:rsid w:val="004D66FD"/>
    <w:rsid w:val="006D07D4"/>
    <w:rsid w:val="00821714"/>
    <w:rsid w:val="008F5081"/>
    <w:rsid w:val="0090635E"/>
    <w:rsid w:val="00A315D6"/>
    <w:rsid w:val="00AF505D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07D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D07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07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07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07D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D07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D07D4"/>
  </w:style>
  <w:style w:type="character" w:customStyle="1" w:styleId="10">
    <w:name w:val="Заголовок 1 Знак"/>
    <w:basedOn w:val="a0"/>
    <w:link w:val="1"/>
    <w:rsid w:val="006D07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07D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07D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D07D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D07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D07D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6D07D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D07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D07D4"/>
    <w:rPr>
      <w:color w:val="0000FF"/>
      <w:u w:val="none"/>
    </w:rPr>
  </w:style>
  <w:style w:type="paragraph" w:customStyle="1" w:styleId="Application">
    <w:name w:val="Application!Приложение"/>
    <w:rsid w:val="006D07D4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D07D4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D07D4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D07D4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D07D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07D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D07D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07D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07D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07D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D07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D07D4"/>
  </w:style>
  <w:style w:type="character" w:customStyle="1" w:styleId="10">
    <w:name w:val="Заголовок 1 Знак"/>
    <w:basedOn w:val="a0"/>
    <w:link w:val="1"/>
    <w:rsid w:val="006D07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07D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07D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D07D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D07D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D07D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6D07D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D07D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D07D4"/>
    <w:rPr>
      <w:color w:val="0000FF"/>
      <w:u w:val="none"/>
    </w:rPr>
  </w:style>
  <w:style w:type="paragraph" w:customStyle="1" w:styleId="Application">
    <w:name w:val="Application!Приложение"/>
    <w:rsid w:val="006D07D4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D07D4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D07D4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D07D4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D07D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70518e4e-345c-4a22-929f-29b8637eee8d.doc" TargetMode="External"/><Relationship Id="rId13" Type="http://schemas.openxmlformats.org/officeDocument/2006/relationships/hyperlink" Target="http://bd-registr2:8081/content/act/0ff504bd-05b4-4009-a91e-c81319ec6b0e.doc" TargetMode="External"/><Relationship Id="rId18" Type="http://schemas.openxmlformats.org/officeDocument/2006/relationships/hyperlink" Target="http://bd-registr2:8081/content/act/247f5f8b-01c5-4689-b003-8ba6bedd03cb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ee9feeaf-3ae3-407f-94c4-fb85ebc1fdcd.doc" TargetMode="External"/><Relationship Id="rId7" Type="http://schemas.openxmlformats.org/officeDocument/2006/relationships/hyperlink" Target="http://nla-service.minjust.ru:8080/rnla-links/ws/content/act/f7de1846-3c6a-47ab-b440-b8e4cea90c68.html" TargetMode="External"/><Relationship Id="rId12" Type="http://schemas.openxmlformats.org/officeDocument/2006/relationships/hyperlink" Target="http://bd-registr2:8081/content/act/247f5f8b-01c5-4689-b003-8ba6bedd03cb.doc" TargetMode="External"/><Relationship Id="rId17" Type="http://schemas.openxmlformats.org/officeDocument/2006/relationships/hyperlink" Target="http://bd-registr2:8081/content/act/b4490c74-62d2-40c9-84e9-540a1c47fb6a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f02fe317-6202-410b-929a-14a11bed14cf.doc" TargetMode="External"/><Relationship Id="rId20" Type="http://schemas.openxmlformats.org/officeDocument/2006/relationships/hyperlink" Target="http://bd-registr2:8081/content/act/605bf14b-c534-42e8-a0de-6536ff241b57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be40a874-7571-48b3-9cee-57ae600561cb.doc" TargetMode="External"/><Relationship Id="rId11" Type="http://schemas.openxmlformats.org/officeDocument/2006/relationships/hyperlink" Target="http://bd-registr2:8081/content/act/b4490c74-62d2-40c9-84e9-540a1c47fb6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ee9feeaf-3ae3-407f-94c4-fb85ebc1fdcd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d-registr2:8081/content/act/f02fe317-6202-410b-929a-14a11bed14cf.doc" TargetMode="External"/><Relationship Id="rId19" Type="http://schemas.openxmlformats.org/officeDocument/2006/relationships/hyperlink" Target="http://bd-registr2:8081/content/act/0ff504bd-05b4-4009-a91e-c81319ec6b0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be40a874-7571-48b3-9cee-57ae600561cb.doc" TargetMode="External"/><Relationship Id="rId14" Type="http://schemas.openxmlformats.org/officeDocument/2006/relationships/hyperlink" Target="http://bd-registr2:8081/content/act/605bf14b-c534-42e8-a0de-6536ff241b57.doc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A745-8EDD-45DF-BFD5-C1A0FF3F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2023-11-23T08:44:00Z</dcterms:created>
  <dcterms:modified xsi:type="dcterms:W3CDTF">2023-11-23T08:44:00Z</dcterms:modified>
</cp:coreProperties>
</file>